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C5C8B" w14:textId="77777777" w:rsidR="003D10E6" w:rsidRDefault="00000000">
      <w:pPr>
        <w:spacing w:after="224" w:line="259" w:lineRule="auto"/>
        <w:ind w:left="-683" w:firstLine="0"/>
        <w:jc w:val="left"/>
      </w:pPr>
      <w:r>
        <w:rPr>
          <w:rFonts w:ascii="Calibri" w:eastAsia="Calibri" w:hAnsi="Calibri" w:cs="Calibri"/>
          <w:noProof/>
          <w:sz w:val="22"/>
        </w:rPr>
        <mc:AlternateContent>
          <mc:Choice Requires="wpg">
            <w:drawing>
              <wp:inline distT="0" distB="0" distL="0" distR="0" wp14:anchorId="7FD12B82" wp14:editId="167F0F0B">
                <wp:extent cx="6638290" cy="828675"/>
                <wp:effectExtent l="0" t="0" r="0" b="0"/>
                <wp:docPr id="28634" name="Group 28634" descr="Obrázok, na ktorom je text, snímka obrazovky, písmo, rad&#10;&#10;Obsah vygenerovaný pomocou AI môže byť nesprávny."/>
                <wp:cNvGraphicFramePr/>
                <a:graphic xmlns:a="http://schemas.openxmlformats.org/drawingml/2006/main">
                  <a:graphicData uri="http://schemas.microsoft.com/office/word/2010/wordprocessingGroup">
                    <wpg:wgp>
                      <wpg:cNvGrpSpPr/>
                      <wpg:grpSpPr>
                        <a:xfrm>
                          <a:off x="0" y="0"/>
                          <a:ext cx="6638290" cy="828675"/>
                          <a:chOff x="0" y="0"/>
                          <a:chExt cx="6638290" cy="828675"/>
                        </a:xfrm>
                      </wpg:grpSpPr>
                      <wps:wsp>
                        <wps:cNvPr id="2118" name="Rectangle 2118"/>
                        <wps:cNvSpPr/>
                        <wps:spPr>
                          <a:xfrm>
                            <a:off x="1985772" y="38139"/>
                            <a:ext cx="50673" cy="181116"/>
                          </a:xfrm>
                          <a:prstGeom prst="rect">
                            <a:avLst/>
                          </a:prstGeom>
                          <a:ln>
                            <a:noFill/>
                          </a:ln>
                        </wps:spPr>
                        <wps:txbx>
                          <w:txbxContent>
                            <w:p w14:paraId="1EFBE1B4" w14:textId="77777777" w:rsidR="003D10E6" w:rsidRDefault="00000000">
                              <w:pPr>
                                <w:spacing w:after="160" w:line="259" w:lineRule="auto"/>
                                <w:ind w:left="0" w:firstLine="0"/>
                                <w:jc w:val="left"/>
                              </w:pPr>
                              <w:r>
                                <w:rPr>
                                  <w:b/>
                                </w:rPr>
                                <w:t xml:space="preserve"> </w:t>
                              </w:r>
                            </w:p>
                          </w:txbxContent>
                        </wps:txbx>
                        <wps:bodyPr horzOverflow="overflow" vert="horz" lIns="0" tIns="0" rIns="0" bIns="0" rtlCol="0">
                          <a:noAutofit/>
                        </wps:bodyPr>
                      </wps:wsp>
                      <wps:wsp>
                        <wps:cNvPr id="2119" name="Rectangle 2119"/>
                        <wps:cNvSpPr/>
                        <wps:spPr>
                          <a:xfrm>
                            <a:off x="626034" y="679743"/>
                            <a:ext cx="50673" cy="181116"/>
                          </a:xfrm>
                          <a:prstGeom prst="rect">
                            <a:avLst/>
                          </a:prstGeom>
                          <a:ln>
                            <a:noFill/>
                          </a:ln>
                        </wps:spPr>
                        <wps:txbx>
                          <w:txbxContent>
                            <w:p w14:paraId="03D23D65" w14:textId="77777777" w:rsidR="003D10E6" w:rsidRDefault="00000000">
                              <w:pPr>
                                <w:spacing w:after="160" w:line="259" w:lineRule="auto"/>
                                <w:ind w:lef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2151" name="Picture 2151"/>
                          <pic:cNvPicPr/>
                        </pic:nvPicPr>
                        <pic:blipFill>
                          <a:blip r:embed="rId7"/>
                          <a:stretch>
                            <a:fillRect/>
                          </a:stretch>
                        </pic:blipFill>
                        <pic:spPr>
                          <a:xfrm>
                            <a:off x="0" y="0"/>
                            <a:ext cx="1996440" cy="828675"/>
                          </a:xfrm>
                          <a:prstGeom prst="rect">
                            <a:avLst/>
                          </a:prstGeom>
                        </pic:spPr>
                      </pic:pic>
                      <pic:pic xmlns:pic="http://schemas.openxmlformats.org/drawingml/2006/picture">
                        <pic:nvPicPr>
                          <pic:cNvPr id="2153" name="Picture 2153"/>
                          <pic:cNvPicPr/>
                        </pic:nvPicPr>
                        <pic:blipFill>
                          <a:blip r:embed="rId8"/>
                          <a:stretch>
                            <a:fillRect/>
                          </a:stretch>
                        </pic:blipFill>
                        <pic:spPr>
                          <a:xfrm>
                            <a:off x="2346960" y="7620"/>
                            <a:ext cx="1554480" cy="742950"/>
                          </a:xfrm>
                          <a:prstGeom prst="rect">
                            <a:avLst/>
                          </a:prstGeom>
                        </pic:spPr>
                      </pic:pic>
                      <pic:pic xmlns:pic="http://schemas.openxmlformats.org/drawingml/2006/picture">
                        <pic:nvPicPr>
                          <pic:cNvPr id="2155" name="Picture 2155"/>
                          <pic:cNvPicPr/>
                        </pic:nvPicPr>
                        <pic:blipFill>
                          <a:blip r:embed="rId9"/>
                          <a:stretch>
                            <a:fillRect/>
                          </a:stretch>
                        </pic:blipFill>
                        <pic:spPr>
                          <a:xfrm>
                            <a:off x="3977640" y="30480"/>
                            <a:ext cx="2660650" cy="731520"/>
                          </a:xfrm>
                          <a:prstGeom prst="rect">
                            <a:avLst/>
                          </a:prstGeom>
                        </pic:spPr>
                      </pic:pic>
                    </wpg:wgp>
                  </a:graphicData>
                </a:graphic>
              </wp:inline>
            </w:drawing>
          </mc:Choice>
          <mc:Fallback>
            <w:pict>
              <v:group w14:anchorId="7FD12B82" id="Group 28634" o:spid="_x0000_s1026" alt="Obrázok, na ktorom je text, snímka obrazovky, písmo, rad&#10;&#10;Obsah vygenerovaný pomocou AI môže byť nesprávny." style="width:522.7pt;height:65.25pt;mso-position-horizontal-relative:char;mso-position-vertical-relative:line" coordsize="66382,8286" o:gfxdata="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&#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">
                <v:rect id="Rectangle 2118" o:spid="_x0000_s1027" style="position:absolute;left:19857;top:381;width:507;height:18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" filled="f" stroked="f">
                  <v:textbox inset="0,0,0,0">
                    <w:txbxContent>
                      <w:p w14:paraId="1EFBE1B4" w14:textId="77777777" w:rsidR="003D10E6" w:rsidRDefault="00000000">
                        <w:pPr>
                          <w:spacing w:after="160" w:line="259" w:lineRule="auto"/>
                          <w:ind w:left="0" w:firstLine="0"/>
                          <w:jc w:val="left"/>
                        </w:pPr>
                        <w:r>
                          <w:rPr>
                            <w:b/>
                          </w:rPr>
                          <w:t xml:space="preserve"> </w:t>
                        </w:r>
                      </w:p>
                    </w:txbxContent>
                  </v:textbox>
                </v:rect>
                <v:rect id="Rectangle 2119" o:spid="_x0000_s1028" style="position:absolute;left:6260;top:6797;width:507;height:18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" filled="f" stroked="f">
                  <v:textbox inset="0,0,0,0">
                    <w:txbxContent>
                      <w:p w14:paraId="03D23D65" w14:textId="77777777" w:rsidR="003D10E6" w:rsidRDefault="00000000">
                        <w:pPr>
                          <w:spacing w:after="160" w:line="259" w:lineRule="auto"/>
                          <w:ind w:left="0" w:firstLine="0"/>
                          <w:jc w:val="left"/>
                        </w:pPr>
                        <w:r>
                          <w:rPr>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51" o:spid="_x0000_s1029" type="#_x0000_t75" style="position:absolute;width:19964;height:82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">
                  <v:imagedata r:id="rId10" o:title=""/>
                </v:shape>
                <v:shape id="Picture 2153" o:spid="_x0000_s1030" type="#_x0000_t75" style="position:absolute;left:23469;top:76;width:15545;height:742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">
                  <v:imagedata r:id="rId11" o:title=""/>
                </v:shape>
                <v:shape id="Picture 2155" o:spid="_x0000_s1031" type="#_x0000_t75" style="position:absolute;left:39776;top:304;width:26606;height:731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">
                  <v:imagedata r:id="rId12" o:title=""/>
                </v:shape>
                <w10:anchorlock/>
              </v:group>
            </w:pict>
          </mc:Fallback>
        </mc:AlternateContent>
      </w:r>
    </w:p>
    <w:p w14:paraId="3E47378F" w14:textId="77777777" w:rsidR="003D10E6" w:rsidRDefault="00000000">
      <w:pPr>
        <w:spacing w:after="158" w:line="259" w:lineRule="auto"/>
        <w:ind w:left="0" w:right="466" w:firstLine="0"/>
        <w:jc w:val="center"/>
      </w:pPr>
      <w:r>
        <w:rPr>
          <w:b/>
        </w:rPr>
        <w:t xml:space="preserve"> </w:t>
      </w:r>
    </w:p>
    <w:p w14:paraId="4D2B347A" w14:textId="77777777" w:rsidR="003D10E6" w:rsidRDefault="00000000">
      <w:pPr>
        <w:spacing w:after="156" w:line="259" w:lineRule="auto"/>
        <w:ind w:left="0" w:right="466" w:firstLine="0"/>
        <w:jc w:val="center"/>
      </w:pPr>
      <w:r>
        <w:rPr>
          <w:b/>
        </w:rPr>
        <w:t xml:space="preserve"> </w:t>
      </w:r>
    </w:p>
    <w:p w14:paraId="0D8909C2" w14:textId="77777777" w:rsidR="003D10E6" w:rsidRDefault="00000000">
      <w:pPr>
        <w:spacing w:after="273" w:line="259" w:lineRule="auto"/>
        <w:ind w:left="0" w:right="466" w:firstLine="0"/>
        <w:jc w:val="center"/>
      </w:pPr>
      <w:r>
        <w:rPr>
          <w:b/>
        </w:rPr>
        <w:t xml:space="preserve"> </w:t>
      </w:r>
    </w:p>
    <w:p w14:paraId="5D481E5B" w14:textId="77777777" w:rsidR="003D10E6" w:rsidRDefault="00000000">
      <w:pPr>
        <w:spacing w:after="157" w:line="259" w:lineRule="auto"/>
        <w:ind w:left="0" w:right="436" w:firstLine="0"/>
        <w:jc w:val="center"/>
      </w:pPr>
      <w:r>
        <w:rPr>
          <w:b/>
          <w:sz w:val="36"/>
        </w:rPr>
        <w:t xml:space="preserve"> </w:t>
      </w:r>
    </w:p>
    <w:p w14:paraId="32C182D1" w14:textId="77777777" w:rsidR="003D10E6" w:rsidRDefault="00000000">
      <w:pPr>
        <w:spacing w:after="157" w:line="259" w:lineRule="auto"/>
        <w:ind w:left="0" w:right="436" w:firstLine="0"/>
        <w:jc w:val="center"/>
      </w:pPr>
      <w:r>
        <w:rPr>
          <w:b/>
          <w:sz w:val="36"/>
        </w:rPr>
        <w:t xml:space="preserve"> </w:t>
      </w:r>
    </w:p>
    <w:p w14:paraId="44C46C22" w14:textId="77777777" w:rsidR="003D10E6" w:rsidRPr="00774001" w:rsidRDefault="00000000">
      <w:pPr>
        <w:spacing w:after="157" w:line="259" w:lineRule="auto"/>
        <w:ind w:left="0" w:right="436" w:firstLine="0"/>
        <w:jc w:val="center"/>
        <w:rPr>
          <w:sz w:val="32"/>
          <w:szCs w:val="32"/>
        </w:rPr>
      </w:pPr>
      <w:r w:rsidRPr="00774001">
        <w:rPr>
          <w:b/>
          <w:sz w:val="44"/>
          <w:szCs w:val="32"/>
        </w:rPr>
        <w:t xml:space="preserve"> </w:t>
      </w:r>
    </w:p>
    <w:p w14:paraId="3E7536E2" w14:textId="7FD60154" w:rsidR="003D10E6" w:rsidRPr="00774001" w:rsidRDefault="00DE6624">
      <w:pPr>
        <w:spacing w:after="154" w:line="259" w:lineRule="auto"/>
        <w:ind w:left="0" w:right="1723" w:firstLine="0"/>
        <w:jc w:val="right"/>
        <w:rPr>
          <w:sz w:val="32"/>
          <w:szCs w:val="32"/>
        </w:rPr>
      </w:pPr>
      <w:r w:rsidRPr="00774001">
        <w:rPr>
          <w:b/>
          <w:sz w:val="44"/>
          <w:szCs w:val="32"/>
        </w:rPr>
        <w:t xml:space="preserve">Spoločne proti </w:t>
      </w:r>
      <w:proofErr w:type="spellStart"/>
      <w:r w:rsidRPr="00774001">
        <w:rPr>
          <w:b/>
          <w:sz w:val="44"/>
          <w:szCs w:val="32"/>
        </w:rPr>
        <w:t>antigypsyism</w:t>
      </w:r>
      <w:proofErr w:type="spellEnd"/>
      <w:r w:rsidRPr="00774001">
        <w:rPr>
          <w:b/>
          <w:sz w:val="44"/>
          <w:szCs w:val="32"/>
        </w:rPr>
        <w:t xml:space="preserve"> online</w:t>
      </w:r>
      <w:r w:rsidR="00000000" w:rsidRPr="00774001">
        <w:rPr>
          <w:b/>
          <w:sz w:val="44"/>
          <w:szCs w:val="32"/>
        </w:rPr>
        <w:t xml:space="preserve"> (TAAO)  </w:t>
      </w:r>
    </w:p>
    <w:p w14:paraId="31C75079" w14:textId="77777777" w:rsidR="003D10E6" w:rsidRPr="00774001" w:rsidRDefault="00000000">
      <w:pPr>
        <w:spacing w:after="157" w:line="259" w:lineRule="auto"/>
        <w:ind w:left="0" w:right="436" w:firstLine="0"/>
        <w:jc w:val="center"/>
        <w:rPr>
          <w:sz w:val="32"/>
          <w:szCs w:val="32"/>
        </w:rPr>
      </w:pPr>
      <w:r w:rsidRPr="00774001">
        <w:rPr>
          <w:b/>
          <w:sz w:val="44"/>
          <w:szCs w:val="32"/>
        </w:rPr>
        <w:t xml:space="preserve"> </w:t>
      </w:r>
    </w:p>
    <w:p w14:paraId="4666F9AA" w14:textId="6B93817F" w:rsidR="003D10E6" w:rsidRPr="00774001" w:rsidRDefault="00000000">
      <w:pPr>
        <w:spacing w:after="116" w:line="259" w:lineRule="auto"/>
        <w:ind w:left="0" w:right="525" w:firstLine="0"/>
        <w:jc w:val="center"/>
        <w:rPr>
          <w:sz w:val="32"/>
          <w:szCs w:val="32"/>
        </w:rPr>
      </w:pPr>
      <w:r w:rsidRPr="00774001">
        <w:rPr>
          <w:b/>
          <w:sz w:val="44"/>
          <w:szCs w:val="32"/>
        </w:rPr>
        <w:t>Slov</w:t>
      </w:r>
      <w:r w:rsidR="00DE6624" w:rsidRPr="00774001">
        <w:rPr>
          <w:b/>
          <w:sz w:val="44"/>
          <w:szCs w:val="32"/>
        </w:rPr>
        <w:t>ensko</w:t>
      </w:r>
      <w:r w:rsidRPr="00774001">
        <w:rPr>
          <w:b/>
          <w:i/>
          <w:sz w:val="44"/>
          <w:szCs w:val="32"/>
        </w:rPr>
        <w:t xml:space="preserve">  </w:t>
      </w:r>
    </w:p>
    <w:p w14:paraId="7784C213" w14:textId="77777777" w:rsidR="003D10E6" w:rsidRDefault="00000000">
      <w:pPr>
        <w:spacing w:after="199" w:line="259" w:lineRule="auto"/>
        <w:ind w:left="0" w:right="446" w:firstLine="0"/>
        <w:jc w:val="center"/>
      </w:pPr>
      <w:r>
        <w:rPr>
          <w:b/>
          <w:sz w:val="32"/>
        </w:rPr>
        <w:t xml:space="preserve"> </w:t>
      </w:r>
    </w:p>
    <w:p w14:paraId="3B165281" w14:textId="77777777" w:rsidR="003D10E6" w:rsidRDefault="00000000">
      <w:pPr>
        <w:spacing w:after="42" w:line="259" w:lineRule="auto"/>
        <w:ind w:left="0" w:right="436" w:firstLine="0"/>
        <w:jc w:val="center"/>
      </w:pPr>
      <w:r>
        <w:rPr>
          <w:b/>
          <w:sz w:val="36"/>
        </w:rPr>
        <w:t xml:space="preserve"> </w:t>
      </w:r>
    </w:p>
    <w:p w14:paraId="62680597" w14:textId="77777777" w:rsidR="003D10E6" w:rsidRDefault="00000000">
      <w:pPr>
        <w:spacing w:after="158" w:line="259" w:lineRule="auto"/>
        <w:ind w:left="0" w:firstLine="0"/>
        <w:jc w:val="left"/>
      </w:pPr>
      <w:r>
        <w:t xml:space="preserve"> </w:t>
      </w:r>
    </w:p>
    <w:p w14:paraId="4BAB4CD1" w14:textId="77777777" w:rsidR="003D10E6" w:rsidRDefault="00000000">
      <w:pPr>
        <w:spacing w:after="158" w:line="259" w:lineRule="auto"/>
        <w:ind w:left="0" w:firstLine="0"/>
        <w:jc w:val="left"/>
      </w:pPr>
      <w:r>
        <w:t xml:space="preserve"> </w:t>
      </w:r>
    </w:p>
    <w:p w14:paraId="05AEDB66" w14:textId="77777777" w:rsidR="003D10E6" w:rsidRDefault="00000000">
      <w:pPr>
        <w:spacing w:after="156" w:line="259" w:lineRule="auto"/>
        <w:ind w:left="0" w:firstLine="0"/>
        <w:jc w:val="left"/>
      </w:pPr>
      <w:r>
        <w:t xml:space="preserve"> </w:t>
      </w:r>
    </w:p>
    <w:p w14:paraId="202399FE" w14:textId="77777777" w:rsidR="003D10E6" w:rsidRDefault="00000000">
      <w:pPr>
        <w:spacing w:after="158" w:line="259" w:lineRule="auto"/>
        <w:ind w:left="0" w:firstLine="0"/>
        <w:jc w:val="left"/>
      </w:pPr>
      <w:r>
        <w:t xml:space="preserve"> </w:t>
      </w:r>
    </w:p>
    <w:p w14:paraId="10D7791F" w14:textId="77777777" w:rsidR="003D10E6" w:rsidRDefault="00000000">
      <w:pPr>
        <w:spacing w:after="158" w:line="259" w:lineRule="auto"/>
        <w:ind w:left="0" w:firstLine="0"/>
        <w:jc w:val="left"/>
      </w:pPr>
      <w:r>
        <w:t xml:space="preserve"> </w:t>
      </w:r>
    </w:p>
    <w:p w14:paraId="595BFA42" w14:textId="77777777" w:rsidR="001D71A7" w:rsidRDefault="001D71A7" w:rsidP="001D71A7">
      <w:pPr>
        <w:spacing w:after="0" w:line="240" w:lineRule="auto"/>
        <w:ind w:left="-5" w:right="353"/>
        <w:contextualSpacing/>
        <w:jc w:val="left"/>
        <w:rPr>
          <w:b/>
          <w:sz w:val="28"/>
          <w:szCs w:val="28"/>
        </w:rPr>
      </w:pPr>
    </w:p>
    <w:p w14:paraId="6A90A7B9" w14:textId="77777777" w:rsidR="001D71A7" w:rsidRDefault="001D71A7" w:rsidP="001D71A7">
      <w:pPr>
        <w:spacing w:after="0" w:line="240" w:lineRule="auto"/>
        <w:ind w:left="-5" w:right="353"/>
        <w:contextualSpacing/>
        <w:jc w:val="left"/>
        <w:rPr>
          <w:b/>
          <w:sz w:val="28"/>
          <w:szCs w:val="28"/>
        </w:rPr>
      </w:pPr>
    </w:p>
    <w:p w14:paraId="12225A01" w14:textId="77777777" w:rsidR="001D71A7" w:rsidRDefault="001D71A7" w:rsidP="001D71A7">
      <w:pPr>
        <w:spacing w:after="0" w:line="240" w:lineRule="auto"/>
        <w:ind w:left="-5" w:right="353"/>
        <w:contextualSpacing/>
        <w:jc w:val="left"/>
        <w:rPr>
          <w:b/>
          <w:sz w:val="28"/>
          <w:szCs w:val="28"/>
        </w:rPr>
      </w:pPr>
    </w:p>
    <w:p w14:paraId="16E8A3BD" w14:textId="77777777" w:rsidR="001D71A7" w:rsidRDefault="001D71A7" w:rsidP="001D71A7">
      <w:pPr>
        <w:spacing w:after="0" w:line="240" w:lineRule="auto"/>
        <w:ind w:left="-5" w:right="353"/>
        <w:contextualSpacing/>
        <w:jc w:val="left"/>
        <w:rPr>
          <w:b/>
          <w:sz w:val="28"/>
          <w:szCs w:val="28"/>
        </w:rPr>
      </w:pPr>
    </w:p>
    <w:p w14:paraId="68B426B5" w14:textId="77777777" w:rsidR="001D71A7" w:rsidRDefault="001D71A7" w:rsidP="001D71A7">
      <w:pPr>
        <w:spacing w:after="0" w:line="240" w:lineRule="auto"/>
        <w:ind w:left="-5" w:right="353"/>
        <w:contextualSpacing/>
        <w:jc w:val="left"/>
        <w:rPr>
          <w:b/>
          <w:sz w:val="28"/>
          <w:szCs w:val="28"/>
        </w:rPr>
      </w:pPr>
    </w:p>
    <w:p w14:paraId="776F6044" w14:textId="77777777" w:rsidR="001D71A7" w:rsidRDefault="001D71A7" w:rsidP="001D71A7">
      <w:pPr>
        <w:spacing w:after="0" w:line="240" w:lineRule="auto"/>
        <w:ind w:left="-5" w:right="353"/>
        <w:contextualSpacing/>
        <w:jc w:val="left"/>
        <w:rPr>
          <w:b/>
          <w:sz w:val="28"/>
          <w:szCs w:val="28"/>
        </w:rPr>
      </w:pPr>
    </w:p>
    <w:p w14:paraId="74481CF5" w14:textId="77777777" w:rsidR="001D71A7" w:rsidRDefault="001D71A7" w:rsidP="001D71A7">
      <w:pPr>
        <w:spacing w:after="0" w:line="240" w:lineRule="auto"/>
        <w:ind w:left="-5" w:right="353"/>
        <w:contextualSpacing/>
        <w:jc w:val="left"/>
        <w:rPr>
          <w:b/>
          <w:sz w:val="28"/>
          <w:szCs w:val="28"/>
        </w:rPr>
      </w:pPr>
    </w:p>
    <w:p w14:paraId="354E578E" w14:textId="0D8BE6A8" w:rsidR="003D10E6" w:rsidRPr="001D71A7" w:rsidRDefault="00000000" w:rsidP="001D71A7">
      <w:pPr>
        <w:spacing w:after="0" w:line="240" w:lineRule="auto"/>
        <w:ind w:left="-5" w:right="353"/>
        <w:contextualSpacing/>
        <w:jc w:val="center"/>
        <w:rPr>
          <w:sz w:val="28"/>
          <w:szCs w:val="28"/>
        </w:rPr>
      </w:pPr>
      <w:r w:rsidRPr="001D71A7">
        <w:rPr>
          <w:b/>
          <w:sz w:val="28"/>
          <w:szCs w:val="28"/>
        </w:rPr>
        <w:t>Au</w:t>
      </w:r>
      <w:r w:rsidR="00DE6624" w:rsidRPr="001D71A7">
        <w:rPr>
          <w:b/>
          <w:sz w:val="28"/>
          <w:szCs w:val="28"/>
        </w:rPr>
        <w:t>tor</w:t>
      </w:r>
      <w:r w:rsidRPr="001D71A7">
        <w:rPr>
          <w:b/>
          <w:sz w:val="28"/>
          <w:szCs w:val="28"/>
        </w:rPr>
        <w:t>:</w:t>
      </w:r>
    </w:p>
    <w:p w14:paraId="1981AC65" w14:textId="4B1C740D" w:rsidR="003D10E6" w:rsidRDefault="00DE6624" w:rsidP="001D71A7">
      <w:pPr>
        <w:spacing w:after="0" w:line="240" w:lineRule="auto"/>
        <w:ind w:left="0" w:right="513" w:firstLine="0"/>
        <w:contextualSpacing/>
        <w:jc w:val="center"/>
        <w:rPr>
          <w:sz w:val="28"/>
          <w:szCs w:val="28"/>
        </w:rPr>
      </w:pPr>
      <w:r w:rsidRPr="001D71A7">
        <w:rPr>
          <w:sz w:val="28"/>
          <w:szCs w:val="28"/>
        </w:rPr>
        <w:t xml:space="preserve">Mgr. </w:t>
      </w:r>
      <w:r w:rsidR="00000000" w:rsidRPr="001D71A7">
        <w:rPr>
          <w:sz w:val="28"/>
          <w:szCs w:val="28"/>
        </w:rPr>
        <w:t>Sára Danielová</w:t>
      </w:r>
    </w:p>
    <w:p w14:paraId="60650B84" w14:textId="156E1998" w:rsidR="00774001" w:rsidRPr="001D71A7" w:rsidRDefault="00774001" w:rsidP="001D71A7">
      <w:pPr>
        <w:spacing w:after="0" w:line="240" w:lineRule="auto"/>
        <w:ind w:left="0" w:right="513" w:firstLine="0"/>
        <w:contextualSpacing/>
        <w:jc w:val="center"/>
        <w:rPr>
          <w:sz w:val="28"/>
          <w:szCs w:val="28"/>
        </w:rPr>
      </w:pPr>
      <w:r>
        <w:rPr>
          <w:sz w:val="28"/>
          <w:szCs w:val="28"/>
        </w:rPr>
        <w:t>2026</w:t>
      </w:r>
    </w:p>
    <w:p w14:paraId="06CC3E07" w14:textId="77777777" w:rsidR="001D71A7" w:rsidRPr="001D71A7" w:rsidRDefault="001D71A7" w:rsidP="001D71A7">
      <w:pPr>
        <w:spacing w:after="0" w:line="240" w:lineRule="auto"/>
        <w:ind w:left="0" w:right="515" w:firstLine="0"/>
        <w:contextualSpacing/>
        <w:rPr>
          <w:sz w:val="28"/>
          <w:szCs w:val="28"/>
        </w:rPr>
      </w:pPr>
    </w:p>
    <w:p w14:paraId="481F495B" w14:textId="77777777" w:rsidR="001D71A7" w:rsidRDefault="001D71A7" w:rsidP="001D71A7">
      <w:pPr>
        <w:pStyle w:val="Normlnywebov"/>
        <w:pBdr>
          <w:top w:val="single" w:sz="4" w:space="1" w:color="auto"/>
          <w:left w:val="single" w:sz="4" w:space="4" w:color="auto"/>
          <w:bottom w:val="single" w:sz="4" w:space="1" w:color="auto"/>
          <w:right w:val="single" w:sz="4" w:space="4" w:color="auto"/>
        </w:pBdr>
        <w:rPr>
          <w:color w:val="000000"/>
        </w:rPr>
      </w:pPr>
      <w:r>
        <w:rPr>
          <w:rStyle w:val="Vrazn"/>
        </w:rPr>
        <w:t>Vyhlásenie o publicite:</w:t>
      </w:r>
    </w:p>
    <w:p w14:paraId="734DFA8D" w14:textId="77777777" w:rsidR="001D71A7" w:rsidRDefault="001D71A7" w:rsidP="001D71A7">
      <w:pPr>
        <w:pStyle w:val="Normlnywebov"/>
        <w:pBdr>
          <w:top w:val="single" w:sz="4" w:space="1" w:color="auto"/>
          <w:left w:val="single" w:sz="4" w:space="4" w:color="auto"/>
          <w:bottom w:val="single" w:sz="4" w:space="1" w:color="auto"/>
          <w:right w:val="single" w:sz="4" w:space="4" w:color="auto"/>
        </w:pBdr>
        <w:rPr>
          <w:color w:val="000000"/>
        </w:rPr>
      </w:pPr>
      <w:r>
        <w:rPr>
          <w:color w:val="000000"/>
        </w:rPr>
        <w:t>Táto publikácia bola financovaná Európskou úniou. Podpora Európskej komisie pri jej vypracovaní nepredstavuje schválenie jej obsahu. Obsah publikácie odráža výlučne názory autorov a Európska komisia nenesie zodpovednosť za akékoľvek použitie informácií, ktoré sú v nej obsiahnuté.</w:t>
      </w:r>
    </w:p>
    <w:p w14:paraId="2C4472DB" w14:textId="158BEC52" w:rsidR="003D10E6" w:rsidRDefault="003D10E6" w:rsidP="001D71A7">
      <w:pPr>
        <w:pBdr>
          <w:top w:val="single" w:sz="4" w:space="1" w:color="auto"/>
          <w:left w:val="single" w:sz="4" w:space="4" w:color="auto"/>
          <w:bottom w:val="single" w:sz="4" w:space="1" w:color="auto"/>
          <w:right w:val="single" w:sz="4" w:space="4" w:color="auto"/>
        </w:pBdr>
        <w:spacing w:after="158" w:line="259" w:lineRule="auto"/>
        <w:ind w:left="0" w:firstLine="0"/>
        <w:jc w:val="left"/>
      </w:pPr>
    </w:p>
    <w:p w14:paraId="58F70656" w14:textId="77777777" w:rsidR="003D10E6" w:rsidRDefault="00000000">
      <w:pPr>
        <w:spacing w:after="158" w:line="259" w:lineRule="auto"/>
        <w:ind w:left="0" w:firstLine="0"/>
        <w:jc w:val="left"/>
      </w:pPr>
      <w:r>
        <w:t xml:space="preserve"> </w:t>
      </w:r>
    </w:p>
    <w:p w14:paraId="17BAF5B9" w14:textId="77777777" w:rsidR="003D10E6" w:rsidRDefault="00000000">
      <w:pPr>
        <w:spacing w:after="156" w:line="259" w:lineRule="auto"/>
        <w:ind w:left="0" w:firstLine="0"/>
        <w:jc w:val="left"/>
      </w:pPr>
      <w:r>
        <w:t xml:space="preserve"> </w:t>
      </w:r>
    </w:p>
    <w:p w14:paraId="7A7183EF" w14:textId="77777777" w:rsidR="003D10E6" w:rsidRDefault="00000000">
      <w:pPr>
        <w:spacing w:after="0" w:line="259" w:lineRule="auto"/>
        <w:ind w:left="0" w:firstLine="0"/>
        <w:jc w:val="left"/>
      </w:pPr>
      <w:r>
        <w:t xml:space="preserve"> </w:t>
      </w:r>
    </w:p>
    <w:p w14:paraId="6FDF5DD5" w14:textId="77777777" w:rsidR="003D10E6" w:rsidRDefault="00000000">
      <w:pPr>
        <w:spacing w:after="162" w:line="259" w:lineRule="auto"/>
        <w:ind w:left="0" w:firstLine="0"/>
        <w:jc w:val="left"/>
      </w:pPr>
      <w:r>
        <w:t xml:space="preserve"> </w:t>
      </w:r>
    </w:p>
    <w:p w14:paraId="3FAEB38E" w14:textId="386B7514" w:rsidR="00053563" w:rsidRDefault="00053563">
      <w:pPr>
        <w:spacing w:after="158" w:line="259" w:lineRule="auto"/>
        <w:ind w:left="-5" w:right="353"/>
        <w:jc w:val="left"/>
        <w:rPr>
          <w:b/>
        </w:rPr>
      </w:pPr>
    </w:p>
    <w:p w14:paraId="77F800B5" w14:textId="77777777" w:rsidR="00053563" w:rsidRDefault="00053563" w:rsidP="00053563">
      <w:pPr>
        <w:spacing w:after="158" w:line="259" w:lineRule="auto"/>
        <w:ind w:left="0" w:right="353" w:firstLine="0"/>
        <w:jc w:val="left"/>
        <w:rPr>
          <w:b/>
        </w:rPr>
        <w:sectPr w:rsidR="00053563">
          <w:footerReference w:type="even" r:id="rId13"/>
          <w:pgSz w:w="12240" w:h="15840"/>
          <w:pgMar w:top="1417" w:right="893" w:bottom="1449" w:left="1416" w:header="708" w:footer="708" w:gutter="0"/>
          <w:cols w:space="708"/>
        </w:sectPr>
      </w:pPr>
    </w:p>
    <w:p w14:paraId="5D5AF130" w14:textId="77777777" w:rsidR="008515BF" w:rsidRPr="008515BF" w:rsidRDefault="008515BF" w:rsidP="008515BF">
      <w:pPr>
        <w:spacing w:after="159" w:line="258" w:lineRule="auto"/>
        <w:ind w:left="-5" w:right="506"/>
        <w:rPr>
          <w:b/>
          <w:bCs/>
          <w:lang w:val="sk-SK"/>
        </w:rPr>
      </w:pPr>
      <w:r w:rsidRPr="008515BF">
        <w:rPr>
          <w:b/>
          <w:bCs/>
          <w:lang w:val="sk-SK"/>
        </w:rPr>
        <w:lastRenderedPageBreak/>
        <w:t>ABSTRAKT</w:t>
      </w:r>
    </w:p>
    <w:p w14:paraId="04E395A8" w14:textId="77777777" w:rsidR="008515BF" w:rsidRPr="008515BF" w:rsidRDefault="008515BF" w:rsidP="008515BF">
      <w:pPr>
        <w:spacing w:after="159" w:line="258" w:lineRule="auto"/>
        <w:ind w:left="-5" w:right="506"/>
        <w:rPr>
          <w:bCs/>
          <w:lang w:val="sk-SK"/>
        </w:rPr>
      </w:pPr>
      <w:r w:rsidRPr="008515BF">
        <w:rPr>
          <w:bCs/>
          <w:lang w:val="sk-SK"/>
        </w:rPr>
        <w:t xml:space="preserve">Táto správa prezentuje výsledky monitorovania nenávistných prejavov namierených proti Rómom v online prostredí na Slovensku, realizovaného v období od septembra 2024 do septembra 2025. Hlavným cieľom výskumu bolo identifikovať, kategorizovať a analyzovať výskyt a formy </w:t>
      </w:r>
      <w:proofErr w:type="spellStart"/>
      <w:r w:rsidRPr="008515BF">
        <w:rPr>
          <w:bCs/>
          <w:lang w:val="sk-SK"/>
        </w:rPr>
        <w:t>anticiganistických</w:t>
      </w:r>
      <w:proofErr w:type="spellEnd"/>
      <w:r w:rsidRPr="008515BF">
        <w:rPr>
          <w:bCs/>
          <w:lang w:val="sk-SK"/>
        </w:rPr>
        <w:t xml:space="preserve"> </w:t>
      </w:r>
      <w:proofErr w:type="spellStart"/>
      <w:r w:rsidRPr="008515BF">
        <w:rPr>
          <w:bCs/>
          <w:lang w:val="sk-SK"/>
        </w:rPr>
        <w:t>naratívov</w:t>
      </w:r>
      <w:proofErr w:type="spellEnd"/>
      <w:r w:rsidRPr="008515BF">
        <w:rPr>
          <w:bCs/>
          <w:lang w:val="sk-SK"/>
        </w:rPr>
        <w:t xml:space="preserve"> šíriacich sa v digitálnych priestoroch, so zameraním na päť kľúčových oblastí sociálneho vylúčenia: zamestnanosť, vzdelávanie, bývanie, zdravotnú starostlivosť a prístup k verejným a súkromným službám.</w:t>
      </w:r>
    </w:p>
    <w:p w14:paraId="29F111FE" w14:textId="77777777" w:rsidR="008515BF" w:rsidRPr="008515BF" w:rsidRDefault="008515BF" w:rsidP="008515BF">
      <w:pPr>
        <w:spacing w:after="159" w:line="258" w:lineRule="auto"/>
        <w:ind w:left="-5" w:right="506"/>
        <w:rPr>
          <w:bCs/>
          <w:lang w:val="sk-SK"/>
        </w:rPr>
      </w:pPr>
      <w:r w:rsidRPr="008515BF">
        <w:rPr>
          <w:bCs/>
          <w:lang w:val="sk-SK"/>
        </w:rPr>
        <w:t xml:space="preserve">Výskum využíval zmiešaný metodologický prístup, ktorý kombinoval kvantitatívnu obsahovú analýzu 555 online príspevkov s kvalitatívnymi prípadovými štúdiami založenými na vybraných príkladoch explicitných a kódovaných nenávistných prejavov. Údaje boli zbierané na hlavných sociálnych sieťach vrátane Facebooku, </w:t>
      </w:r>
      <w:proofErr w:type="spellStart"/>
      <w:r w:rsidRPr="008515BF">
        <w:rPr>
          <w:bCs/>
          <w:lang w:val="sk-SK"/>
        </w:rPr>
        <w:t>TikToku</w:t>
      </w:r>
      <w:proofErr w:type="spellEnd"/>
      <w:r w:rsidRPr="008515BF">
        <w:rPr>
          <w:bCs/>
          <w:lang w:val="sk-SK"/>
        </w:rPr>
        <w:t>, Instagramu, Twitteru (X) a YouTube prostredníctvom štandardizovaného monitorovacieho nástroja.</w:t>
      </w:r>
    </w:p>
    <w:p w14:paraId="204C0D73" w14:textId="77777777" w:rsidR="008515BF" w:rsidRPr="008515BF" w:rsidRDefault="008515BF" w:rsidP="008515BF">
      <w:pPr>
        <w:spacing w:after="159" w:line="258" w:lineRule="auto"/>
        <w:ind w:left="-5" w:right="506"/>
        <w:rPr>
          <w:bCs/>
          <w:lang w:val="sk-SK"/>
        </w:rPr>
      </w:pPr>
      <w:r w:rsidRPr="008515BF">
        <w:rPr>
          <w:bCs/>
          <w:lang w:val="sk-SK"/>
        </w:rPr>
        <w:t>Výsledky ukazujú, že nenávistné prejavy voči Rómom v online prostredí sú rozšíreným a do veľkej miery normalizovaným javom. Najčastejšie sa vyskytujú vo forme dehumanizujúceho, vylučujúceho a stereotypného jazyka, pričom osobitne sú zasiahnuté rómske ženy v oblasti zdravotnej starostlivosti, rómski uchádzači o zamestnanie a rómski používatelia pri pokusoch o prístup k online trhom alebo službám. Analýza zároveň odhalila, že nenávistné prejavy sa často vyskytujú nepriamo – maskované ako humor, irónia alebo „praktické uvažovanie“ – čím sa prostredníctvom jazykovej normalizácie posilňuje sociálne vylúčenie.</w:t>
      </w:r>
    </w:p>
    <w:p w14:paraId="20ACB5E4" w14:textId="77777777" w:rsidR="008515BF" w:rsidRPr="008515BF" w:rsidRDefault="008515BF" w:rsidP="008515BF">
      <w:pPr>
        <w:spacing w:after="159" w:line="258" w:lineRule="auto"/>
        <w:ind w:left="-5" w:right="506"/>
        <w:rPr>
          <w:bCs/>
          <w:lang w:val="sk-SK"/>
        </w:rPr>
      </w:pPr>
      <w:r w:rsidRPr="008515BF">
        <w:rPr>
          <w:bCs/>
          <w:lang w:val="sk-SK"/>
        </w:rPr>
        <w:t xml:space="preserve">Štúdia dospela k záveru, že online prostredie reprodukuje a zosilňuje štrukturálne nerovnosti a diskrimináciu, ktorým rómske komunity čelia v </w:t>
      </w:r>
      <w:proofErr w:type="spellStart"/>
      <w:r w:rsidRPr="008515BF">
        <w:rPr>
          <w:bCs/>
          <w:lang w:val="sk-SK"/>
        </w:rPr>
        <w:t>offline</w:t>
      </w:r>
      <w:proofErr w:type="spellEnd"/>
      <w:r w:rsidRPr="008515BF">
        <w:rPr>
          <w:bCs/>
          <w:lang w:val="sk-SK"/>
        </w:rPr>
        <w:t xml:space="preserve"> svete. Absencia účinnej moderácie obsahu a sankcií zo strany platforiem sociálnych médií prispieva k normalizácii </w:t>
      </w:r>
      <w:proofErr w:type="spellStart"/>
      <w:r w:rsidRPr="008515BF">
        <w:rPr>
          <w:bCs/>
          <w:lang w:val="sk-SK"/>
        </w:rPr>
        <w:t>anticiganistických</w:t>
      </w:r>
      <w:proofErr w:type="spellEnd"/>
      <w:r w:rsidRPr="008515BF">
        <w:rPr>
          <w:bCs/>
          <w:lang w:val="sk-SK"/>
        </w:rPr>
        <w:t xml:space="preserve"> </w:t>
      </w:r>
      <w:proofErr w:type="spellStart"/>
      <w:r w:rsidRPr="008515BF">
        <w:rPr>
          <w:bCs/>
          <w:lang w:val="sk-SK"/>
        </w:rPr>
        <w:t>naratívov</w:t>
      </w:r>
      <w:proofErr w:type="spellEnd"/>
      <w:r w:rsidRPr="008515BF">
        <w:rPr>
          <w:bCs/>
          <w:lang w:val="sk-SK"/>
        </w:rPr>
        <w:t>.</w:t>
      </w:r>
    </w:p>
    <w:p w14:paraId="1CCABFC0" w14:textId="77777777" w:rsidR="008515BF" w:rsidRPr="008515BF" w:rsidRDefault="008515BF" w:rsidP="008515BF">
      <w:pPr>
        <w:spacing w:after="159" w:line="258" w:lineRule="auto"/>
        <w:ind w:left="-5" w:right="506"/>
        <w:rPr>
          <w:bCs/>
          <w:lang w:val="sk-SK"/>
        </w:rPr>
      </w:pPr>
      <w:r w:rsidRPr="008515BF">
        <w:rPr>
          <w:bCs/>
          <w:lang w:val="sk-SK"/>
        </w:rPr>
        <w:t>Výsledky poukazujú na potrebu posilnenia zodpovednosti platforiem, zavedenia systematických monitorovacích mechanizmov a realizácie cielených programov digitálnej gramotnosti. Tvorcovia politík a aktéri občianskej spoločnosti by mali tieto zistenia využiť pri posilňovaní národných a európskych stratégií zameraných na boj proti nenávistným prejavom v online priestore, podporu inklúzie a ochranu práv Rómov v digitálnom prostredí.</w:t>
      </w:r>
    </w:p>
    <w:p w14:paraId="218A7167" w14:textId="77777777" w:rsidR="003D10E6" w:rsidRPr="008515BF" w:rsidRDefault="00000000">
      <w:pPr>
        <w:spacing w:after="159" w:line="258" w:lineRule="auto"/>
        <w:ind w:left="-5" w:right="506"/>
        <w:rPr>
          <w:bCs/>
        </w:rPr>
      </w:pPr>
      <w:r w:rsidRPr="008515BF">
        <w:rPr>
          <w:bCs/>
          <w:i/>
        </w:rPr>
        <w:t xml:space="preserve">. </w:t>
      </w:r>
    </w:p>
    <w:p w14:paraId="572D3A3C" w14:textId="77777777" w:rsidR="003D10E6" w:rsidRDefault="00000000">
      <w:pPr>
        <w:spacing w:after="187" w:line="259" w:lineRule="auto"/>
        <w:ind w:left="0" w:firstLine="0"/>
        <w:jc w:val="left"/>
      </w:pPr>
      <w:r>
        <w:t xml:space="preserve"> </w:t>
      </w:r>
    </w:p>
    <w:p w14:paraId="3FBB51D1" w14:textId="77777777" w:rsidR="001D71A7" w:rsidRDefault="001D71A7">
      <w:pPr>
        <w:spacing w:after="187" w:line="259" w:lineRule="auto"/>
        <w:ind w:left="0" w:firstLine="0"/>
        <w:jc w:val="left"/>
      </w:pPr>
    </w:p>
    <w:p w14:paraId="7DB3E71D" w14:textId="77777777" w:rsidR="001D71A7" w:rsidRDefault="001D71A7">
      <w:pPr>
        <w:spacing w:after="187" w:line="259" w:lineRule="auto"/>
        <w:ind w:left="0" w:firstLine="0"/>
        <w:jc w:val="left"/>
      </w:pPr>
    </w:p>
    <w:p w14:paraId="6142F08B" w14:textId="77777777" w:rsidR="001D71A7" w:rsidRDefault="001D71A7">
      <w:pPr>
        <w:spacing w:after="187" w:line="259" w:lineRule="auto"/>
        <w:ind w:left="0" w:firstLine="0"/>
        <w:jc w:val="left"/>
      </w:pPr>
    </w:p>
    <w:p w14:paraId="4FC2D116" w14:textId="77777777" w:rsidR="001D71A7" w:rsidRDefault="001D71A7">
      <w:pPr>
        <w:spacing w:after="187" w:line="259" w:lineRule="auto"/>
        <w:ind w:left="0" w:firstLine="0"/>
        <w:jc w:val="left"/>
      </w:pPr>
    </w:p>
    <w:p w14:paraId="37C892B1" w14:textId="77777777" w:rsidR="001D71A7" w:rsidRDefault="001D71A7">
      <w:pPr>
        <w:spacing w:after="187" w:line="259" w:lineRule="auto"/>
        <w:ind w:left="0" w:firstLine="0"/>
        <w:jc w:val="left"/>
      </w:pPr>
    </w:p>
    <w:p w14:paraId="7D1FE403" w14:textId="77777777" w:rsidR="003D10E6" w:rsidRDefault="00000000">
      <w:pPr>
        <w:spacing w:after="0" w:line="259" w:lineRule="auto"/>
        <w:ind w:left="0" w:firstLine="0"/>
        <w:jc w:val="left"/>
      </w:pPr>
      <w:r>
        <w:t xml:space="preserve"> </w:t>
      </w:r>
      <w:r>
        <w:tab/>
        <w:t xml:space="preserve"> </w:t>
      </w:r>
    </w:p>
    <w:sdt>
      <w:sdtPr>
        <w:rPr>
          <w:lang w:val="sk" w:eastAsia="sk"/>
        </w:rPr>
        <w:id w:val="-1236239728"/>
        <w:docPartObj>
          <w:docPartGallery w:val="Table of Contents"/>
        </w:docPartObj>
      </w:sdtPr>
      <w:sdtContent>
        <w:p w14:paraId="1C4A1DDC" w14:textId="297DD6DE" w:rsidR="001D71A7" w:rsidRDefault="00000000">
          <w:pPr>
            <w:pStyle w:val="Obsah1"/>
            <w:tabs>
              <w:tab w:val="right" w:leader="dot" w:pos="9921"/>
            </w:tabs>
            <w:rPr>
              <w:rFonts w:asciiTheme="minorHAnsi" w:eastAsiaTheme="minorEastAsia" w:hAnsiTheme="minorHAnsi" w:cstheme="minorBidi"/>
              <w:noProof/>
              <w:color w:val="auto"/>
            </w:rPr>
          </w:pPr>
          <w:r>
            <w:fldChar w:fldCharType="begin"/>
          </w:r>
          <w:r>
            <w:instrText xml:space="preserve"> TOC \o "1-2" \h \z \u </w:instrText>
          </w:r>
          <w:r>
            <w:fldChar w:fldCharType="separate"/>
          </w:r>
          <w:hyperlink w:anchor="_Toc221537356" w:history="1">
            <w:r w:rsidR="001D71A7" w:rsidRPr="009A10CA">
              <w:rPr>
                <w:rStyle w:val="Hypertextovprepojenie"/>
                <w:b/>
                <w:noProof/>
              </w:rPr>
              <w:t>1</w:t>
            </w:r>
            <w:r w:rsidR="001D71A7" w:rsidRPr="009A10CA">
              <w:rPr>
                <w:rStyle w:val="Hypertextovprepojenie"/>
                <w:rFonts w:ascii="Arial" w:eastAsia="Arial" w:hAnsi="Arial" w:cs="Arial"/>
                <w:b/>
                <w:noProof/>
              </w:rPr>
              <w:t xml:space="preserve"> </w:t>
            </w:r>
            <w:r w:rsidR="001D71A7" w:rsidRPr="009A10CA">
              <w:rPr>
                <w:rStyle w:val="Hypertextovprepojenie"/>
                <w:b/>
                <w:noProof/>
              </w:rPr>
              <w:t>ÚVOD</w:t>
            </w:r>
            <w:r w:rsidR="001D71A7">
              <w:rPr>
                <w:noProof/>
                <w:webHidden/>
              </w:rPr>
              <w:tab/>
            </w:r>
            <w:r w:rsidR="001D71A7">
              <w:rPr>
                <w:noProof/>
                <w:webHidden/>
              </w:rPr>
              <w:fldChar w:fldCharType="begin"/>
            </w:r>
            <w:r w:rsidR="001D71A7">
              <w:rPr>
                <w:noProof/>
                <w:webHidden/>
              </w:rPr>
              <w:instrText xml:space="preserve"> PAGEREF _Toc221537356 \h </w:instrText>
            </w:r>
            <w:r w:rsidR="001D71A7">
              <w:rPr>
                <w:noProof/>
                <w:webHidden/>
              </w:rPr>
            </w:r>
            <w:r w:rsidR="001D71A7">
              <w:rPr>
                <w:noProof/>
                <w:webHidden/>
              </w:rPr>
              <w:fldChar w:fldCharType="separate"/>
            </w:r>
            <w:r w:rsidR="00774001">
              <w:rPr>
                <w:noProof/>
                <w:webHidden/>
              </w:rPr>
              <w:t>5</w:t>
            </w:r>
            <w:r w:rsidR="001D71A7">
              <w:rPr>
                <w:noProof/>
                <w:webHidden/>
              </w:rPr>
              <w:fldChar w:fldCharType="end"/>
            </w:r>
          </w:hyperlink>
        </w:p>
        <w:p w14:paraId="6268530B" w14:textId="199FD42E" w:rsidR="001D71A7" w:rsidRDefault="001D71A7">
          <w:pPr>
            <w:pStyle w:val="Obsah1"/>
            <w:tabs>
              <w:tab w:val="right" w:leader="dot" w:pos="9921"/>
            </w:tabs>
            <w:rPr>
              <w:rFonts w:asciiTheme="minorHAnsi" w:eastAsiaTheme="minorEastAsia" w:hAnsiTheme="minorHAnsi" w:cstheme="minorBidi"/>
              <w:noProof/>
              <w:color w:val="auto"/>
            </w:rPr>
          </w:pPr>
          <w:hyperlink w:anchor="_Toc221537357" w:history="1">
            <w:r w:rsidRPr="009A10CA">
              <w:rPr>
                <w:rStyle w:val="Hypertextovprepojenie"/>
                <w:b/>
                <w:noProof/>
              </w:rPr>
              <w:t>1.1.</w:t>
            </w:r>
            <w:r w:rsidRPr="009A10CA">
              <w:rPr>
                <w:rStyle w:val="Hypertextovprepojenie"/>
                <w:rFonts w:ascii="Arial" w:eastAsia="Arial" w:hAnsi="Arial" w:cs="Arial"/>
                <w:b/>
                <w:noProof/>
              </w:rPr>
              <w:t xml:space="preserve"> </w:t>
            </w:r>
            <w:r w:rsidRPr="009A10CA">
              <w:rPr>
                <w:rStyle w:val="Hypertextovprepojenie"/>
                <w:b/>
                <w:noProof/>
                <w:lang w:val="sk"/>
              </w:rPr>
              <w:t>Východiská a kontext</w:t>
            </w:r>
            <w:r>
              <w:rPr>
                <w:noProof/>
                <w:webHidden/>
              </w:rPr>
              <w:tab/>
            </w:r>
            <w:r>
              <w:rPr>
                <w:noProof/>
                <w:webHidden/>
              </w:rPr>
              <w:fldChar w:fldCharType="begin"/>
            </w:r>
            <w:r>
              <w:rPr>
                <w:noProof/>
                <w:webHidden/>
              </w:rPr>
              <w:instrText xml:space="preserve"> PAGEREF _Toc221537357 \h </w:instrText>
            </w:r>
            <w:r>
              <w:rPr>
                <w:noProof/>
                <w:webHidden/>
              </w:rPr>
            </w:r>
            <w:r>
              <w:rPr>
                <w:noProof/>
                <w:webHidden/>
              </w:rPr>
              <w:fldChar w:fldCharType="separate"/>
            </w:r>
            <w:r w:rsidR="00774001">
              <w:rPr>
                <w:noProof/>
                <w:webHidden/>
              </w:rPr>
              <w:t>5</w:t>
            </w:r>
            <w:r>
              <w:rPr>
                <w:noProof/>
                <w:webHidden/>
              </w:rPr>
              <w:fldChar w:fldCharType="end"/>
            </w:r>
          </w:hyperlink>
        </w:p>
        <w:p w14:paraId="5746A9D5" w14:textId="27614578" w:rsidR="001D71A7" w:rsidRDefault="001D71A7">
          <w:pPr>
            <w:pStyle w:val="Obsah1"/>
            <w:tabs>
              <w:tab w:val="right" w:leader="dot" w:pos="9921"/>
            </w:tabs>
            <w:rPr>
              <w:rFonts w:asciiTheme="minorHAnsi" w:eastAsiaTheme="minorEastAsia" w:hAnsiTheme="minorHAnsi" w:cstheme="minorBidi"/>
              <w:noProof/>
              <w:color w:val="auto"/>
            </w:rPr>
          </w:pPr>
          <w:hyperlink w:anchor="_Toc221537358" w:history="1">
            <w:r w:rsidRPr="009A10CA">
              <w:rPr>
                <w:rStyle w:val="Hypertextovprepojenie"/>
                <w:b/>
                <w:noProof/>
              </w:rPr>
              <w:t>1.2.</w:t>
            </w:r>
            <w:r w:rsidRPr="009A10CA">
              <w:rPr>
                <w:rStyle w:val="Hypertextovprepojenie"/>
                <w:rFonts w:ascii="Arial" w:eastAsia="Arial" w:hAnsi="Arial" w:cs="Arial"/>
                <w:b/>
                <w:noProof/>
              </w:rPr>
              <w:t xml:space="preserve"> </w:t>
            </w:r>
            <w:r w:rsidRPr="009A10CA">
              <w:rPr>
                <w:rStyle w:val="Hypertextovprepojenie"/>
                <w:b/>
                <w:noProof/>
                <w:lang w:val="sk"/>
              </w:rPr>
              <w:t>Význam štúdie</w:t>
            </w:r>
            <w:r>
              <w:rPr>
                <w:noProof/>
                <w:webHidden/>
              </w:rPr>
              <w:tab/>
            </w:r>
            <w:r>
              <w:rPr>
                <w:noProof/>
                <w:webHidden/>
              </w:rPr>
              <w:fldChar w:fldCharType="begin"/>
            </w:r>
            <w:r>
              <w:rPr>
                <w:noProof/>
                <w:webHidden/>
              </w:rPr>
              <w:instrText xml:space="preserve"> PAGEREF _Toc221537358 \h </w:instrText>
            </w:r>
            <w:r>
              <w:rPr>
                <w:noProof/>
                <w:webHidden/>
              </w:rPr>
            </w:r>
            <w:r>
              <w:rPr>
                <w:noProof/>
                <w:webHidden/>
              </w:rPr>
              <w:fldChar w:fldCharType="separate"/>
            </w:r>
            <w:r w:rsidR="00774001">
              <w:rPr>
                <w:noProof/>
                <w:webHidden/>
              </w:rPr>
              <w:t>6</w:t>
            </w:r>
            <w:r>
              <w:rPr>
                <w:noProof/>
                <w:webHidden/>
              </w:rPr>
              <w:fldChar w:fldCharType="end"/>
            </w:r>
          </w:hyperlink>
        </w:p>
        <w:p w14:paraId="4CEE2C3E" w14:textId="3BC9A9D4" w:rsidR="001D71A7" w:rsidRDefault="001D71A7">
          <w:pPr>
            <w:pStyle w:val="Obsah1"/>
            <w:tabs>
              <w:tab w:val="right" w:leader="dot" w:pos="9921"/>
            </w:tabs>
            <w:rPr>
              <w:rFonts w:asciiTheme="minorHAnsi" w:eastAsiaTheme="minorEastAsia" w:hAnsiTheme="minorHAnsi" w:cstheme="minorBidi"/>
              <w:noProof/>
              <w:color w:val="auto"/>
            </w:rPr>
          </w:pPr>
          <w:hyperlink w:anchor="_Toc221537359" w:history="1">
            <w:r w:rsidRPr="009A10CA">
              <w:rPr>
                <w:rStyle w:val="Hypertextovprepojenie"/>
                <w:b/>
                <w:noProof/>
              </w:rPr>
              <w:t>2</w:t>
            </w:r>
            <w:r w:rsidRPr="009A10CA">
              <w:rPr>
                <w:rStyle w:val="Hypertextovprepojenie"/>
                <w:rFonts w:ascii="Arial" w:eastAsia="Arial" w:hAnsi="Arial" w:cs="Arial"/>
                <w:b/>
                <w:noProof/>
              </w:rPr>
              <w:t xml:space="preserve"> </w:t>
            </w:r>
            <w:r w:rsidRPr="009A10CA">
              <w:rPr>
                <w:rStyle w:val="Hypertextovprepojenie"/>
                <w:b/>
                <w:noProof/>
              </w:rPr>
              <w:t>METODOlÓGIA</w:t>
            </w:r>
            <w:r>
              <w:rPr>
                <w:noProof/>
                <w:webHidden/>
              </w:rPr>
              <w:tab/>
            </w:r>
            <w:r>
              <w:rPr>
                <w:noProof/>
                <w:webHidden/>
              </w:rPr>
              <w:fldChar w:fldCharType="begin"/>
            </w:r>
            <w:r>
              <w:rPr>
                <w:noProof/>
                <w:webHidden/>
              </w:rPr>
              <w:instrText xml:space="preserve"> PAGEREF _Toc221537359 \h </w:instrText>
            </w:r>
            <w:r>
              <w:rPr>
                <w:noProof/>
                <w:webHidden/>
              </w:rPr>
            </w:r>
            <w:r>
              <w:rPr>
                <w:noProof/>
                <w:webHidden/>
              </w:rPr>
              <w:fldChar w:fldCharType="separate"/>
            </w:r>
            <w:r w:rsidR="00774001">
              <w:rPr>
                <w:noProof/>
                <w:webHidden/>
              </w:rPr>
              <w:t>7</w:t>
            </w:r>
            <w:r>
              <w:rPr>
                <w:noProof/>
                <w:webHidden/>
              </w:rPr>
              <w:fldChar w:fldCharType="end"/>
            </w:r>
          </w:hyperlink>
        </w:p>
        <w:p w14:paraId="68241486" w14:textId="045EF552" w:rsidR="001D71A7" w:rsidRDefault="001D71A7">
          <w:pPr>
            <w:pStyle w:val="Obsah1"/>
            <w:tabs>
              <w:tab w:val="right" w:leader="dot" w:pos="9921"/>
            </w:tabs>
            <w:rPr>
              <w:rFonts w:asciiTheme="minorHAnsi" w:eastAsiaTheme="minorEastAsia" w:hAnsiTheme="minorHAnsi" w:cstheme="minorBidi"/>
              <w:noProof/>
              <w:color w:val="auto"/>
            </w:rPr>
          </w:pPr>
          <w:hyperlink w:anchor="_Toc221537360" w:history="1">
            <w:r w:rsidRPr="009A10CA">
              <w:rPr>
                <w:rStyle w:val="Hypertextovprepojenie"/>
                <w:b/>
                <w:noProof/>
              </w:rPr>
              <w:t>2.1.</w:t>
            </w:r>
            <w:r w:rsidRPr="009A10CA">
              <w:rPr>
                <w:rStyle w:val="Hypertextovprepojenie"/>
                <w:rFonts w:ascii="Arial" w:eastAsia="Arial" w:hAnsi="Arial" w:cs="Arial"/>
                <w:b/>
                <w:noProof/>
              </w:rPr>
              <w:t xml:space="preserve"> </w:t>
            </w:r>
            <w:r w:rsidRPr="009A10CA">
              <w:rPr>
                <w:rStyle w:val="Hypertextovprepojenie"/>
                <w:b/>
                <w:noProof/>
              </w:rPr>
              <w:t>Cieľ a dizajn výskumu</w:t>
            </w:r>
            <w:r>
              <w:rPr>
                <w:noProof/>
                <w:webHidden/>
              </w:rPr>
              <w:tab/>
            </w:r>
            <w:r>
              <w:rPr>
                <w:noProof/>
                <w:webHidden/>
              </w:rPr>
              <w:fldChar w:fldCharType="begin"/>
            </w:r>
            <w:r>
              <w:rPr>
                <w:noProof/>
                <w:webHidden/>
              </w:rPr>
              <w:instrText xml:space="preserve"> PAGEREF _Toc221537360 \h </w:instrText>
            </w:r>
            <w:r>
              <w:rPr>
                <w:noProof/>
                <w:webHidden/>
              </w:rPr>
            </w:r>
            <w:r>
              <w:rPr>
                <w:noProof/>
                <w:webHidden/>
              </w:rPr>
              <w:fldChar w:fldCharType="separate"/>
            </w:r>
            <w:r w:rsidR="00774001">
              <w:rPr>
                <w:noProof/>
                <w:webHidden/>
              </w:rPr>
              <w:t>7</w:t>
            </w:r>
            <w:r>
              <w:rPr>
                <w:noProof/>
                <w:webHidden/>
              </w:rPr>
              <w:fldChar w:fldCharType="end"/>
            </w:r>
          </w:hyperlink>
        </w:p>
        <w:p w14:paraId="4B3435E4" w14:textId="7C9E4E94" w:rsidR="001D71A7" w:rsidRDefault="001D71A7">
          <w:pPr>
            <w:pStyle w:val="Obsah1"/>
            <w:tabs>
              <w:tab w:val="right" w:leader="dot" w:pos="9921"/>
            </w:tabs>
            <w:rPr>
              <w:rFonts w:asciiTheme="minorHAnsi" w:eastAsiaTheme="minorEastAsia" w:hAnsiTheme="minorHAnsi" w:cstheme="minorBidi"/>
              <w:noProof/>
              <w:color w:val="auto"/>
            </w:rPr>
          </w:pPr>
          <w:hyperlink w:anchor="_Toc221537361" w:history="1">
            <w:r w:rsidRPr="009A10CA">
              <w:rPr>
                <w:rStyle w:val="Hypertextovprepojenie"/>
                <w:b/>
                <w:noProof/>
              </w:rPr>
              <w:t>2.2.</w:t>
            </w:r>
            <w:r w:rsidRPr="009A10CA">
              <w:rPr>
                <w:rStyle w:val="Hypertextovprepojenie"/>
                <w:rFonts w:ascii="Arial" w:eastAsia="Arial" w:hAnsi="Arial" w:cs="Arial"/>
                <w:b/>
                <w:noProof/>
              </w:rPr>
              <w:t xml:space="preserve"> </w:t>
            </w:r>
            <w:r w:rsidRPr="009A10CA">
              <w:rPr>
                <w:rStyle w:val="Hypertextovprepojenie"/>
                <w:b/>
                <w:noProof/>
              </w:rPr>
              <w:t>Účastníci</w:t>
            </w:r>
            <w:r>
              <w:rPr>
                <w:noProof/>
                <w:webHidden/>
              </w:rPr>
              <w:tab/>
            </w:r>
            <w:r>
              <w:rPr>
                <w:noProof/>
                <w:webHidden/>
              </w:rPr>
              <w:fldChar w:fldCharType="begin"/>
            </w:r>
            <w:r>
              <w:rPr>
                <w:noProof/>
                <w:webHidden/>
              </w:rPr>
              <w:instrText xml:space="preserve"> PAGEREF _Toc221537361 \h </w:instrText>
            </w:r>
            <w:r>
              <w:rPr>
                <w:noProof/>
                <w:webHidden/>
              </w:rPr>
            </w:r>
            <w:r>
              <w:rPr>
                <w:noProof/>
                <w:webHidden/>
              </w:rPr>
              <w:fldChar w:fldCharType="separate"/>
            </w:r>
            <w:r w:rsidR="00774001">
              <w:rPr>
                <w:noProof/>
                <w:webHidden/>
              </w:rPr>
              <w:t>8</w:t>
            </w:r>
            <w:r>
              <w:rPr>
                <w:noProof/>
                <w:webHidden/>
              </w:rPr>
              <w:fldChar w:fldCharType="end"/>
            </w:r>
          </w:hyperlink>
        </w:p>
        <w:p w14:paraId="2D04442C" w14:textId="1A5D4946" w:rsidR="001D71A7" w:rsidRDefault="001D71A7">
          <w:pPr>
            <w:pStyle w:val="Obsah1"/>
            <w:tabs>
              <w:tab w:val="right" w:leader="dot" w:pos="9921"/>
            </w:tabs>
            <w:rPr>
              <w:rFonts w:asciiTheme="minorHAnsi" w:eastAsiaTheme="minorEastAsia" w:hAnsiTheme="minorHAnsi" w:cstheme="minorBidi"/>
              <w:noProof/>
              <w:color w:val="auto"/>
            </w:rPr>
          </w:pPr>
          <w:hyperlink w:anchor="_Toc221537362" w:history="1">
            <w:r w:rsidRPr="009A10CA">
              <w:rPr>
                <w:rStyle w:val="Hypertextovprepojenie"/>
                <w:b/>
                <w:noProof/>
              </w:rPr>
              <w:t>2.3.</w:t>
            </w:r>
            <w:r w:rsidRPr="009A10CA">
              <w:rPr>
                <w:rStyle w:val="Hypertextovprepojenie"/>
                <w:rFonts w:ascii="Arial" w:eastAsia="Arial" w:hAnsi="Arial" w:cs="Arial"/>
                <w:b/>
                <w:noProof/>
              </w:rPr>
              <w:t xml:space="preserve"> </w:t>
            </w:r>
            <w:r w:rsidRPr="009A10CA">
              <w:rPr>
                <w:rStyle w:val="Hypertextovprepojenie"/>
                <w:b/>
                <w:noProof/>
              </w:rPr>
              <w:t>Nástroje a opatrenia</w:t>
            </w:r>
            <w:r>
              <w:rPr>
                <w:noProof/>
                <w:webHidden/>
              </w:rPr>
              <w:tab/>
            </w:r>
            <w:r>
              <w:rPr>
                <w:noProof/>
                <w:webHidden/>
              </w:rPr>
              <w:fldChar w:fldCharType="begin"/>
            </w:r>
            <w:r>
              <w:rPr>
                <w:noProof/>
                <w:webHidden/>
              </w:rPr>
              <w:instrText xml:space="preserve"> PAGEREF _Toc221537362 \h </w:instrText>
            </w:r>
            <w:r>
              <w:rPr>
                <w:noProof/>
                <w:webHidden/>
              </w:rPr>
            </w:r>
            <w:r>
              <w:rPr>
                <w:noProof/>
                <w:webHidden/>
              </w:rPr>
              <w:fldChar w:fldCharType="separate"/>
            </w:r>
            <w:r w:rsidR="00774001">
              <w:rPr>
                <w:noProof/>
                <w:webHidden/>
              </w:rPr>
              <w:t>8</w:t>
            </w:r>
            <w:r>
              <w:rPr>
                <w:noProof/>
                <w:webHidden/>
              </w:rPr>
              <w:fldChar w:fldCharType="end"/>
            </w:r>
          </w:hyperlink>
        </w:p>
        <w:p w14:paraId="17B80562" w14:textId="6E242856" w:rsidR="001D71A7" w:rsidRDefault="001D71A7">
          <w:pPr>
            <w:pStyle w:val="Obsah1"/>
            <w:tabs>
              <w:tab w:val="right" w:leader="dot" w:pos="9921"/>
            </w:tabs>
            <w:rPr>
              <w:rFonts w:asciiTheme="minorHAnsi" w:eastAsiaTheme="minorEastAsia" w:hAnsiTheme="minorHAnsi" w:cstheme="minorBidi"/>
              <w:noProof/>
              <w:color w:val="auto"/>
            </w:rPr>
          </w:pPr>
          <w:hyperlink w:anchor="_Toc221537363" w:history="1">
            <w:r w:rsidRPr="009A10CA">
              <w:rPr>
                <w:rStyle w:val="Hypertextovprepojenie"/>
                <w:b/>
                <w:noProof/>
              </w:rPr>
              <w:t>3</w:t>
            </w:r>
            <w:r w:rsidRPr="009A10CA">
              <w:rPr>
                <w:rStyle w:val="Hypertextovprepojenie"/>
                <w:rFonts w:ascii="Arial" w:eastAsia="Arial" w:hAnsi="Arial" w:cs="Arial"/>
                <w:b/>
                <w:noProof/>
              </w:rPr>
              <w:t xml:space="preserve"> </w:t>
            </w:r>
            <w:r w:rsidRPr="009A10CA">
              <w:rPr>
                <w:rStyle w:val="Hypertextovprepojenie"/>
                <w:b/>
                <w:noProof/>
              </w:rPr>
              <w:t>VÝSLEDKY</w:t>
            </w:r>
            <w:r>
              <w:rPr>
                <w:noProof/>
                <w:webHidden/>
              </w:rPr>
              <w:tab/>
            </w:r>
            <w:r>
              <w:rPr>
                <w:noProof/>
                <w:webHidden/>
              </w:rPr>
              <w:fldChar w:fldCharType="begin"/>
            </w:r>
            <w:r>
              <w:rPr>
                <w:noProof/>
                <w:webHidden/>
              </w:rPr>
              <w:instrText xml:space="preserve"> PAGEREF _Toc221537363 \h </w:instrText>
            </w:r>
            <w:r>
              <w:rPr>
                <w:noProof/>
                <w:webHidden/>
              </w:rPr>
            </w:r>
            <w:r>
              <w:rPr>
                <w:noProof/>
                <w:webHidden/>
              </w:rPr>
              <w:fldChar w:fldCharType="separate"/>
            </w:r>
            <w:r w:rsidR="00774001">
              <w:rPr>
                <w:noProof/>
                <w:webHidden/>
              </w:rPr>
              <w:t>11</w:t>
            </w:r>
            <w:r>
              <w:rPr>
                <w:noProof/>
                <w:webHidden/>
              </w:rPr>
              <w:fldChar w:fldCharType="end"/>
            </w:r>
          </w:hyperlink>
        </w:p>
        <w:p w14:paraId="09B33953" w14:textId="4E457031" w:rsidR="001D71A7" w:rsidRDefault="001D71A7">
          <w:pPr>
            <w:pStyle w:val="Obsah2"/>
            <w:tabs>
              <w:tab w:val="right" w:leader="dot" w:pos="9921"/>
            </w:tabs>
            <w:rPr>
              <w:rFonts w:asciiTheme="minorHAnsi" w:eastAsiaTheme="minorEastAsia" w:hAnsiTheme="minorHAnsi" w:cstheme="minorBidi"/>
              <w:noProof/>
              <w:color w:val="auto"/>
            </w:rPr>
          </w:pPr>
          <w:hyperlink w:anchor="_Toc221537364" w:history="1">
            <w:r w:rsidRPr="009A10CA">
              <w:rPr>
                <w:rStyle w:val="Hypertextovprepojenie"/>
                <w:b/>
                <w:noProof/>
              </w:rPr>
              <w:t>3.1. Kvantitatívna časť</w:t>
            </w:r>
            <w:r>
              <w:rPr>
                <w:noProof/>
                <w:webHidden/>
              </w:rPr>
              <w:tab/>
            </w:r>
            <w:r>
              <w:rPr>
                <w:noProof/>
                <w:webHidden/>
              </w:rPr>
              <w:fldChar w:fldCharType="begin"/>
            </w:r>
            <w:r>
              <w:rPr>
                <w:noProof/>
                <w:webHidden/>
              </w:rPr>
              <w:instrText xml:space="preserve"> PAGEREF _Toc221537364 \h </w:instrText>
            </w:r>
            <w:r>
              <w:rPr>
                <w:noProof/>
                <w:webHidden/>
              </w:rPr>
            </w:r>
            <w:r>
              <w:rPr>
                <w:noProof/>
                <w:webHidden/>
              </w:rPr>
              <w:fldChar w:fldCharType="separate"/>
            </w:r>
            <w:r w:rsidR="00774001">
              <w:rPr>
                <w:noProof/>
                <w:webHidden/>
              </w:rPr>
              <w:t>11</w:t>
            </w:r>
            <w:r>
              <w:rPr>
                <w:noProof/>
                <w:webHidden/>
              </w:rPr>
              <w:fldChar w:fldCharType="end"/>
            </w:r>
          </w:hyperlink>
        </w:p>
        <w:p w14:paraId="3BAAEBE3" w14:textId="3C8DF8DE" w:rsidR="001D71A7" w:rsidRDefault="001D71A7">
          <w:pPr>
            <w:pStyle w:val="Obsah2"/>
            <w:tabs>
              <w:tab w:val="right" w:leader="dot" w:pos="9921"/>
            </w:tabs>
            <w:rPr>
              <w:rFonts w:asciiTheme="minorHAnsi" w:eastAsiaTheme="minorEastAsia" w:hAnsiTheme="minorHAnsi" w:cstheme="minorBidi"/>
              <w:noProof/>
              <w:color w:val="auto"/>
            </w:rPr>
          </w:pPr>
          <w:hyperlink w:anchor="_Toc221537365" w:history="1">
            <w:r w:rsidRPr="009A10CA">
              <w:rPr>
                <w:rStyle w:val="Hypertextovprepojenie"/>
                <w:b/>
                <w:noProof/>
              </w:rPr>
              <w:t xml:space="preserve">3.2. </w:t>
            </w:r>
            <w:r w:rsidRPr="009A10CA">
              <w:rPr>
                <w:rStyle w:val="Hypertextovprepojenie"/>
                <w:b/>
                <w:noProof/>
                <w:lang w:val="sk"/>
              </w:rPr>
              <w:t>Kvalitatívna časť (naratívna analýza)</w:t>
            </w:r>
            <w:r>
              <w:rPr>
                <w:noProof/>
                <w:webHidden/>
              </w:rPr>
              <w:tab/>
            </w:r>
            <w:r>
              <w:rPr>
                <w:noProof/>
                <w:webHidden/>
              </w:rPr>
              <w:fldChar w:fldCharType="begin"/>
            </w:r>
            <w:r>
              <w:rPr>
                <w:noProof/>
                <w:webHidden/>
              </w:rPr>
              <w:instrText xml:space="preserve"> PAGEREF _Toc221537365 \h </w:instrText>
            </w:r>
            <w:r>
              <w:rPr>
                <w:noProof/>
                <w:webHidden/>
              </w:rPr>
            </w:r>
            <w:r>
              <w:rPr>
                <w:noProof/>
                <w:webHidden/>
              </w:rPr>
              <w:fldChar w:fldCharType="separate"/>
            </w:r>
            <w:r w:rsidR="00774001">
              <w:rPr>
                <w:noProof/>
                <w:webHidden/>
              </w:rPr>
              <w:t>19</w:t>
            </w:r>
            <w:r>
              <w:rPr>
                <w:noProof/>
                <w:webHidden/>
              </w:rPr>
              <w:fldChar w:fldCharType="end"/>
            </w:r>
          </w:hyperlink>
        </w:p>
        <w:p w14:paraId="272828ED" w14:textId="34AB04B1" w:rsidR="001D71A7" w:rsidRDefault="001D71A7">
          <w:pPr>
            <w:pStyle w:val="Obsah1"/>
            <w:tabs>
              <w:tab w:val="right" w:leader="dot" w:pos="9921"/>
            </w:tabs>
            <w:rPr>
              <w:rFonts w:asciiTheme="minorHAnsi" w:eastAsiaTheme="minorEastAsia" w:hAnsiTheme="minorHAnsi" w:cstheme="minorBidi"/>
              <w:noProof/>
              <w:color w:val="auto"/>
            </w:rPr>
          </w:pPr>
          <w:hyperlink w:anchor="_Toc221537366" w:history="1">
            <w:r w:rsidRPr="009A10CA">
              <w:rPr>
                <w:rStyle w:val="Hypertextovprepojenie"/>
                <w:b/>
                <w:noProof/>
              </w:rPr>
              <w:t xml:space="preserve">4 </w:t>
            </w:r>
            <w:r w:rsidRPr="009A10CA">
              <w:rPr>
                <w:rStyle w:val="Hypertextovprepojenie"/>
                <w:b/>
                <w:noProof/>
                <w:lang w:val="sk"/>
              </w:rPr>
              <w:t>DISKUSIA</w:t>
            </w:r>
            <w:r>
              <w:rPr>
                <w:noProof/>
                <w:webHidden/>
              </w:rPr>
              <w:tab/>
            </w:r>
            <w:r>
              <w:rPr>
                <w:noProof/>
                <w:webHidden/>
              </w:rPr>
              <w:fldChar w:fldCharType="begin"/>
            </w:r>
            <w:r>
              <w:rPr>
                <w:noProof/>
                <w:webHidden/>
              </w:rPr>
              <w:instrText xml:space="preserve"> PAGEREF _Toc221537366 \h </w:instrText>
            </w:r>
            <w:r>
              <w:rPr>
                <w:noProof/>
                <w:webHidden/>
              </w:rPr>
            </w:r>
            <w:r>
              <w:rPr>
                <w:noProof/>
                <w:webHidden/>
              </w:rPr>
              <w:fldChar w:fldCharType="separate"/>
            </w:r>
            <w:r w:rsidR="00774001">
              <w:rPr>
                <w:noProof/>
                <w:webHidden/>
              </w:rPr>
              <w:t>32</w:t>
            </w:r>
            <w:r>
              <w:rPr>
                <w:noProof/>
                <w:webHidden/>
              </w:rPr>
              <w:fldChar w:fldCharType="end"/>
            </w:r>
          </w:hyperlink>
        </w:p>
        <w:p w14:paraId="4AB6CE2F" w14:textId="6495EBE4" w:rsidR="001D71A7" w:rsidRDefault="001D71A7">
          <w:pPr>
            <w:pStyle w:val="Obsah1"/>
            <w:tabs>
              <w:tab w:val="right" w:leader="dot" w:pos="9921"/>
            </w:tabs>
            <w:rPr>
              <w:rFonts w:asciiTheme="minorHAnsi" w:eastAsiaTheme="minorEastAsia" w:hAnsiTheme="minorHAnsi" w:cstheme="minorBidi"/>
              <w:noProof/>
              <w:color w:val="auto"/>
            </w:rPr>
          </w:pPr>
          <w:hyperlink w:anchor="_Toc221537367" w:history="1">
            <w:r w:rsidRPr="009A10CA">
              <w:rPr>
                <w:rStyle w:val="Hypertextovprepojenie"/>
                <w:b/>
                <w:noProof/>
              </w:rPr>
              <w:t xml:space="preserve">5  </w:t>
            </w:r>
            <w:r w:rsidRPr="009A10CA">
              <w:rPr>
                <w:rStyle w:val="Hypertextovprepojenie"/>
                <w:b/>
                <w:noProof/>
                <w:lang w:val="sk"/>
              </w:rPr>
              <w:t>ZÁVER</w:t>
            </w:r>
            <w:r>
              <w:rPr>
                <w:noProof/>
                <w:webHidden/>
              </w:rPr>
              <w:tab/>
            </w:r>
            <w:r>
              <w:rPr>
                <w:noProof/>
                <w:webHidden/>
              </w:rPr>
              <w:fldChar w:fldCharType="begin"/>
            </w:r>
            <w:r>
              <w:rPr>
                <w:noProof/>
                <w:webHidden/>
              </w:rPr>
              <w:instrText xml:space="preserve"> PAGEREF _Toc221537367 \h </w:instrText>
            </w:r>
            <w:r>
              <w:rPr>
                <w:noProof/>
                <w:webHidden/>
              </w:rPr>
            </w:r>
            <w:r>
              <w:rPr>
                <w:noProof/>
                <w:webHidden/>
              </w:rPr>
              <w:fldChar w:fldCharType="separate"/>
            </w:r>
            <w:r w:rsidR="00774001">
              <w:rPr>
                <w:noProof/>
                <w:webHidden/>
              </w:rPr>
              <w:t>33</w:t>
            </w:r>
            <w:r>
              <w:rPr>
                <w:noProof/>
                <w:webHidden/>
              </w:rPr>
              <w:fldChar w:fldCharType="end"/>
            </w:r>
          </w:hyperlink>
        </w:p>
        <w:p w14:paraId="6210C2DB" w14:textId="77AD7340" w:rsidR="001D71A7" w:rsidRDefault="001D71A7">
          <w:pPr>
            <w:pStyle w:val="Obsah1"/>
            <w:tabs>
              <w:tab w:val="right" w:leader="dot" w:pos="9921"/>
            </w:tabs>
            <w:rPr>
              <w:rFonts w:asciiTheme="minorHAnsi" w:eastAsiaTheme="minorEastAsia" w:hAnsiTheme="minorHAnsi" w:cstheme="minorBidi"/>
              <w:noProof/>
              <w:color w:val="auto"/>
            </w:rPr>
          </w:pPr>
          <w:hyperlink w:anchor="_Toc221537368" w:history="1">
            <w:r w:rsidRPr="009A10CA">
              <w:rPr>
                <w:rStyle w:val="Hypertextovprepojenie"/>
                <w:b/>
                <w:noProof/>
                <w:lang w:val="sk"/>
              </w:rPr>
              <w:t>ZOZNAM LITERATÚRY</w:t>
            </w:r>
            <w:r>
              <w:rPr>
                <w:noProof/>
                <w:webHidden/>
              </w:rPr>
              <w:tab/>
            </w:r>
            <w:r>
              <w:rPr>
                <w:noProof/>
                <w:webHidden/>
              </w:rPr>
              <w:fldChar w:fldCharType="begin"/>
            </w:r>
            <w:r>
              <w:rPr>
                <w:noProof/>
                <w:webHidden/>
              </w:rPr>
              <w:instrText xml:space="preserve"> PAGEREF _Toc221537368 \h </w:instrText>
            </w:r>
            <w:r>
              <w:rPr>
                <w:noProof/>
                <w:webHidden/>
              </w:rPr>
            </w:r>
            <w:r>
              <w:rPr>
                <w:noProof/>
                <w:webHidden/>
              </w:rPr>
              <w:fldChar w:fldCharType="separate"/>
            </w:r>
            <w:r w:rsidR="00774001">
              <w:rPr>
                <w:noProof/>
                <w:webHidden/>
              </w:rPr>
              <w:t>34</w:t>
            </w:r>
            <w:r>
              <w:rPr>
                <w:noProof/>
                <w:webHidden/>
              </w:rPr>
              <w:fldChar w:fldCharType="end"/>
            </w:r>
          </w:hyperlink>
        </w:p>
        <w:p w14:paraId="1F8CED65" w14:textId="381026F9" w:rsidR="003D10E6" w:rsidRDefault="00000000">
          <w:r>
            <w:fldChar w:fldCharType="end"/>
          </w:r>
        </w:p>
      </w:sdtContent>
    </w:sdt>
    <w:p w14:paraId="7C7BEEA4" w14:textId="77777777" w:rsidR="003D10E6" w:rsidRDefault="00000000">
      <w:pPr>
        <w:spacing w:after="158" w:line="259" w:lineRule="auto"/>
        <w:ind w:left="0" w:firstLine="0"/>
        <w:jc w:val="left"/>
      </w:pPr>
      <w:r>
        <w:t xml:space="preserve"> </w:t>
      </w:r>
    </w:p>
    <w:p w14:paraId="397EF733" w14:textId="77777777" w:rsidR="003D10E6" w:rsidRDefault="00000000">
      <w:pPr>
        <w:spacing w:after="156" w:line="259" w:lineRule="auto"/>
        <w:ind w:left="0" w:firstLine="0"/>
        <w:jc w:val="left"/>
      </w:pPr>
      <w:r>
        <w:t xml:space="preserve"> </w:t>
      </w:r>
    </w:p>
    <w:p w14:paraId="56DE2F7A" w14:textId="77777777" w:rsidR="003D10E6" w:rsidRDefault="00000000">
      <w:pPr>
        <w:spacing w:after="158" w:line="259" w:lineRule="auto"/>
        <w:ind w:left="0" w:firstLine="0"/>
        <w:jc w:val="left"/>
      </w:pPr>
      <w:r>
        <w:t xml:space="preserve"> </w:t>
      </w:r>
    </w:p>
    <w:p w14:paraId="24D02DE5" w14:textId="77777777" w:rsidR="003D10E6" w:rsidRDefault="00000000">
      <w:pPr>
        <w:spacing w:after="158" w:line="259" w:lineRule="auto"/>
        <w:ind w:left="0" w:firstLine="0"/>
        <w:jc w:val="left"/>
      </w:pPr>
      <w:r>
        <w:t xml:space="preserve"> </w:t>
      </w:r>
    </w:p>
    <w:p w14:paraId="617D641C" w14:textId="77777777" w:rsidR="003D10E6" w:rsidRDefault="00000000">
      <w:pPr>
        <w:spacing w:after="158" w:line="259" w:lineRule="auto"/>
        <w:ind w:left="0" w:firstLine="0"/>
        <w:jc w:val="left"/>
      </w:pPr>
      <w:r>
        <w:t xml:space="preserve"> </w:t>
      </w:r>
    </w:p>
    <w:p w14:paraId="22766FAC" w14:textId="77777777" w:rsidR="003D10E6" w:rsidRDefault="00000000">
      <w:pPr>
        <w:spacing w:after="156" w:line="259" w:lineRule="auto"/>
        <w:ind w:left="0" w:firstLine="0"/>
        <w:jc w:val="left"/>
      </w:pPr>
      <w:r>
        <w:t xml:space="preserve"> </w:t>
      </w:r>
    </w:p>
    <w:p w14:paraId="34A6E9BC" w14:textId="77777777" w:rsidR="003D10E6" w:rsidRDefault="00000000">
      <w:pPr>
        <w:spacing w:after="159" w:line="259" w:lineRule="auto"/>
        <w:ind w:left="0" w:firstLine="0"/>
        <w:jc w:val="left"/>
      </w:pPr>
      <w:r>
        <w:t xml:space="preserve"> </w:t>
      </w:r>
    </w:p>
    <w:p w14:paraId="02619962" w14:textId="77777777" w:rsidR="003D10E6" w:rsidRDefault="00000000">
      <w:pPr>
        <w:spacing w:after="158" w:line="259" w:lineRule="auto"/>
        <w:ind w:left="0" w:firstLine="0"/>
        <w:jc w:val="left"/>
      </w:pPr>
      <w:r>
        <w:t xml:space="preserve"> </w:t>
      </w:r>
    </w:p>
    <w:p w14:paraId="7545EE09" w14:textId="77777777" w:rsidR="003D10E6" w:rsidRDefault="00000000">
      <w:pPr>
        <w:spacing w:after="158" w:line="259" w:lineRule="auto"/>
        <w:ind w:left="0" w:firstLine="0"/>
        <w:jc w:val="left"/>
      </w:pPr>
      <w:r>
        <w:t xml:space="preserve"> </w:t>
      </w:r>
    </w:p>
    <w:p w14:paraId="16C9BA46" w14:textId="77777777" w:rsidR="003D10E6" w:rsidRDefault="00000000">
      <w:pPr>
        <w:spacing w:after="156" w:line="259" w:lineRule="auto"/>
        <w:ind w:left="0" w:firstLine="0"/>
        <w:jc w:val="left"/>
      </w:pPr>
      <w:r>
        <w:t xml:space="preserve"> </w:t>
      </w:r>
    </w:p>
    <w:p w14:paraId="53FBC228" w14:textId="77777777" w:rsidR="003D10E6" w:rsidRDefault="00000000">
      <w:pPr>
        <w:spacing w:after="158" w:line="259" w:lineRule="auto"/>
        <w:ind w:left="0" w:firstLine="0"/>
        <w:jc w:val="left"/>
      </w:pPr>
      <w:r>
        <w:t xml:space="preserve"> </w:t>
      </w:r>
    </w:p>
    <w:p w14:paraId="7C54513E" w14:textId="77777777" w:rsidR="003D10E6" w:rsidRDefault="00000000">
      <w:pPr>
        <w:spacing w:after="0" w:line="259" w:lineRule="auto"/>
        <w:ind w:left="0" w:firstLine="0"/>
        <w:jc w:val="left"/>
      </w:pPr>
      <w:r>
        <w:t xml:space="preserve"> </w:t>
      </w:r>
    </w:p>
    <w:p w14:paraId="4E79321E" w14:textId="77777777" w:rsidR="00053563" w:rsidRDefault="00053563">
      <w:pPr>
        <w:pStyle w:val="Nadpis1"/>
        <w:spacing w:after="0" w:line="259" w:lineRule="auto"/>
        <w:ind w:left="370"/>
        <w:jc w:val="left"/>
        <w:rPr>
          <w:b/>
          <w:i w:val="0"/>
          <w:sz w:val="28"/>
        </w:rPr>
      </w:pPr>
    </w:p>
    <w:p w14:paraId="33CD7823" w14:textId="77777777" w:rsidR="001D71A7" w:rsidRDefault="001D71A7" w:rsidP="001D71A7">
      <w:pPr>
        <w:rPr>
          <w:lang w:val="sk-SK" w:eastAsia="sk-SK"/>
        </w:rPr>
      </w:pPr>
    </w:p>
    <w:p w14:paraId="048FBEBB" w14:textId="77777777" w:rsidR="001D71A7" w:rsidRPr="001D71A7" w:rsidRDefault="001D71A7" w:rsidP="001D71A7">
      <w:pPr>
        <w:rPr>
          <w:lang w:val="sk-SK" w:eastAsia="sk-SK"/>
        </w:rPr>
      </w:pPr>
    </w:p>
    <w:p w14:paraId="49BDBA20" w14:textId="299F79FC" w:rsidR="003D10E6" w:rsidRDefault="00000000">
      <w:pPr>
        <w:pStyle w:val="Nadpis1"/>
        <w:spacing w:after="0" w:line="259" w:lineRule="auto"/>
        <w:ind w:left="370"/>
        <w:jc w:val="left"/>
      </w:pPr>
      <w:bookmarkStart w:id="0" w:name="_Toc221537356"/>
      <w:r>
        <w:rPr>
          <w:b/>
          <w:i w:val="0"/>
          <w:sz w:val="28"/>
        </w:rPr>
        <w:lastRenderedPageBreak/>
        <w:t>1</w:t>
      </w:r>
      <w:r>
        <w:rPr>
          <w:rFonts w:ascii="Arial" w:eastAsia="Arial" w:hAnsi="Arial" w:cs="Arial"/>
          <w:b/>
          <w:i w:val="0"/>
          <w:sz w:val="28"/>
        </w:rPr>
        <w:t xml:space="preserve"> </w:t>
      </w:r>
      <w:r w:rsidR="00DD59CE">
        <w:rPr>
          <w:b/>
          <w:i w:val="0"/>
          <w:sz w:val="28"/>
        </w:rPr>
        <w:t>ÚVOD</w:t>
      </w:r>
      <w:bookmarkEnd w:id="0"/>
      <w:r>
        <w:rPr>
          <w:b/>
          <w:i w:val="0"/>
          <w:sz w:val="28"/>
        </w:rPr>
        <w:t xml:space="preserve"> </w:t>
      </w:r>
    </w:p>
    <w:p w14:paraId="0E9A282F" w14:textId="77777777" w:rsidR="003D10E6" w:rsidRDefault="00000000">
      <w:pPr>
        <w:spacing w:after="175" w:line="259" w:lineRule="auto"/>
        <w:ind w:left="0" w:firstLine="0"/>
        <w:jc w:val="left"/>
      </w:pPr>
      <w:r>
        <w:rPr>
          <w:rFonts w:ascii="Calibri" w:eastAsia="Calibri" w:hAnsi="Calibri" w:cs="Calibri"/>
          <w:sz w:val="22"/>
        </w:rPr>
        <w:t xml:space="preserve"> </w:t>
      </w:r>
    </w:p>
    <w:p w14:paraId="1FBAA7F1" w14:textId="77777777" w:rsidR="001D71A7" w:rsidRDefault="001D71A7" w:rsidP="001D71A7">
      <w:pPr>
        <w:pStyle w:val="Nadpis1"/>
        <w:spacing w:after="1" w:line="259" w:lineRule="auto"/>
        <w:ind w:right="353"/>
        <w:rPr>
          <w:i w:val="0"/>
          <w:lang w:val="sk" w:eastAsia="sk"/>
        </w:rPr>
      </w:pPr>
      <w:bookmarkStart w:id="1" w:name="_Toc221537357"/>
      <w:r w:rsidRPr="001D71A7">
        <w:rPr>
          <w:i w:val="0"/>
          <w:lang w:val="sk" w:eastAsia="sk"/>
        </w:rPr>
        <w:t>Táto správa je súčasťou medzinárodnej výskumnej iniciatívy </w:t>
      </w:r>
      <w:proofErr w:type="spellStart"/>
      <w:r w:rsidRPr="001D71A7">
        <w:rPr>
          <w:b/>
          <w:bCs/>
          <w:i w:val="0"/>
          <w:lang w:val="sk" w:eastAsia="sk"/>
        </w:rPr>
        <w:t>Together</w:t>
      </w:r>
      <w:proofErr w:type="spellEnd"/>
      <w:r w:rsidRPr="001D71A7">
        <w:rPr>
          <w:b/>
          <w:bCs/>
          <w:i w:val="0"/>
          <w:lang w:val="sk" w:eastAsia="sk"/>
        </w:rPr>
        <w:t xml:space="preserve"> </w:t>
      </w:r>
      <w:proofErr w:type="spellStart"/>
      <w:r w:rsidRPr="001D71A7">
        <w:rPr>
          <w:b/>
          <w:bCs/>
          <w:i w:val="0"/>
          <w:lang w:val="sk" w:eastAsia="sk"/>
        </w:rPr>
        <w:t>Against</w:t>
      </w:r>
      <w:proofErr w:type="spellEnd"/>
      <w:r w:rsidRPr="001D71A7">
        <w:rPr>
          <w:b/>
          <w:bCs/>
          <w:i w:val="0"/>
          <w:lang w:val="sk" w:eastAsia="sk"/>
        </w:rPr>
        <w:t xml:space="preserve"> </w:t>
      </w:r>
      <w:proofErr w:type="spellStart"/>
      <w:r w:rsidRPr="001D71A7">
        <w:rPr>
          <w:b/>
          <w:bCs/>
          <w:i w:val="0"/>
          <w:lang w:val="sk" w:eastAsia="sk"/>
        </w:rPr>
        <w:t>Antigypsyism</w:t>
      </w:r>
      <w:proofErr w:type="spellEnd"/>
      <w:r w:rsidRPr="001D71A7">
        <w:rPr>
          <w:b/>
          <w:bCs/>
          <w:i w:val="0"/>
          <w:lang w:val="sk" w:eastAsia="sk"/>
        </w:rPr>
        <w:t xml:space="preserve"> Online (TAAO)</w:t>
      </w:r>
      <w:r w:rsidRPr="001D71A7">
        <w:rPr>
          <w:i w:val="0"/>
          <w:lang w:val="sk" w:eastAsia="sk"/>
        </w:rPr>
        <w:t>, realizovanej v šiestich krajinách Európskej únie – na Slovensku, v Maďarsku, Českej republike, Bulharsku, Nemecku a Rumunsku. Projekt sa zameriava na systematické monitorovanie, analýzu a potláčanie nenávistných prejavov namierených proti Rómom v online prostredí. Jeho hlavným cieľom je prispieť k ochrane hodnôt Európskej únie, základných práv a rovnosti, s osobitným dôrazom na prevenciu a elimináciu nenávistných prejavov a trestných činov z nenávisti.</w:t>
      </w:r>
    </w:p>
    <w:p w14:paraId="0B09A5D2" w14:textId="77777777" w:rsidR="001D71A7" w:rsidRDefault="001D71A7">
      <w:pPr>
        <w:pStyle w:val="Nadpis1"/>
        <w:spacing w:after="1" w:line="259" w:lineRule="auto"/>
        <w:ind w:left="370" w:right="353"/>
        <w:jc w:val="left"/>
        <w:rPr>
          <w:i w:val="0"/>
          <w:lang w:val="sk" w:eastAsia="sk"/>
        </w:rPr>
      </w:pPr>
    </w:p>
    <w:p w14:paraId="7C89929C" w14:textId="56C97E93" w:rsidR="003D10E6" w:rsidRDefault="00000000">
      <w:pPr>
        <w:pStyle w:val="Nadpis1"/>
        <w:spacing w:after="1" w:line="259" w:lineRule="auto"/>
        <w:ind w:left="370" w:right="353"/>
        <w:jc w:val="left"/>
      </w:pPr>
      <w:r>
        <w:rPr>
          <w:b/>
          <w:i w:val="0"/>
        </w:rPr>
        <w:t>1.1.</w:t>
      </w:r>
      <w:r>
        <w:rPr>
          <w:rFonts w:ascii="Arial" w:eastAsia="Arial" w:hAnsi="Arial" w:cs="Arial"/>
          <w:b/>
          <w:i w:val="0"/>
        </w:rPr>
        <w:t xml:space="preserve"> </w:t>
      </w:r>
      <w:r w:rsidR="00DD59CE" w:rsidRPr="00DD59CE">
        <w:rPr>
          <w:b/>
          <w:i w:val="0"/>
          <w:lang w:val="sk"/>
        </w:rPr>
        <w:t>Východiská a kontext</w:t>
      </w:r>
      <w:bookmarkEnd w:id="1"/>
    </w:p>
    <w:p w14:paraId="44CA5F8F" w14:textId="77777777" w:rsidR="003D10E6" w:rsidRDefault="00000000">
      <w:pPr>
        <w:spacing w:after="175" w:line="259" w:lineRule="auto"/>
        <w:ind w:left="780" w:firstLine="0"/>
        <w:jc w:val="left"/>
      </w:pPr>
      <w:r>
        <w:rPr>
          <w:rFonts w:ascii="Calibri" w:eastAsia="Calibri" w:hAnsi="Calibri" w:cs="Calibri"/>
          <w:sz w:val="22"/>
        </w:rPr>
        <w:t xml:space="preserve"> </w:t>
      </w:r>
    </w:p>
    <w:p w14:paraId="1465DB6A" w14:textId="77777777" w:rsidR="008515BF" w:rsidRDefault="008515BF" w:rsidP="008515BF">
      <w:pPr>
        <w:pStyle w:val="Normlnywebov"/>
        <w:rPr>
          <w:color w:val="000000"/>
        </w:rPr>
      </w:pPr>
      <w:r>
        <w:rPr>
          <w:color w:val="000000"/>
        </w:rPr>
        <w:t xml:space="preserve">Podľa údajov Agentúry Európskej únie pre základné práva (FRA) zažila jedna tretina Rómov formu obťažovania, pričom 20 % nerómskych respondentov uviedlo, že by nechceli mať rómskeho kolegu. Ako uvádza Európska komisia v Správe o priebežnom hodnotení rámca EÚ pre národné stratégie integrácie Rómov (2017), </w:t>
      </w:r>
      <w:proofErr w:type="spellStart"/>
      <w:r>
        <w:rPr>
          <w:color w:val="000000"/>
        </w:rPr>
        <w:t>anticiganizmus</w:t>
      </w:r>
      <w:proofErr w:type="spellEnd"/>
      <w:r>
        <w:rPr>
          <w:color w:val="000000"/>
        </w:rPr>
        <w:t xml:space="preserve"> presahuje právnu definíciu diskriminácie – ide o hlboko zakorenenú formu predsudkov a vylúčenia, ktorá predstavuje jednu z hlavných prekážok inklúzie Rómov.</w:t>
      </w:r>
    </w:p>
    <w:p w14:paraId="229F3625" w14:textId="77777777" w:rsidR="008515BF" w:rsidRDefault="008515BF" w:rsidP="008515BF">
      <w:pPr>
        <w:pStyle w:val="Normlnywebov"/>
        <w:rPr>
          <w:color w:val="000000"/>
        </w:rPr>
      </w:pPr>
      <w:r>
        <w:rPr>
          <w:color w:val="000000"/>
        </w:rPr>
        <w:t>V rámci</w:t>
      </w:r>
      <w:r>
        <w:rPr>
          <w:rStyle w:val="apple-converted-space"/>
        </w:rPr>
        <w:t> </w:t>
      </w:r>
      <w:r>
        <w:rPr>
          <w:rStyle w:val="Vrazn"/>
        </w:rPr>
        <w:t>Strategického rámca EÚ pre rovnosť, inklúziu a participáciu Rómov do roku 2030</w:t>
      </w:r>
      <w:r>
        <w:rPr>
          <w:rStyle w:val="apple-converted-space"/>
        </w:rPr>
        <w:t> </w:t>
      </w:r>
      <w:r>
        <w:rPr>
          <w:color w:val="000000"/>
        </w:rPr>
        <w:t xml:space="preserve">je boj proti </w:t>
      </w:r>
      <w:proofErr w:type="spellStart"/>
      <w:r>
        <w:rPr>
          <w:color w:val="000000"/>
        </w:rPr>
        <w:t>anticiganizmu</w:t>
      </w:r>
      <w:proofErr w:type="spellEnd"/>
      <w:r>
        <w:rPr>
          <w:color w:val="000000"/>
        </w:rPr>
        <w:t xml:space="preserve"> uznaný ako kľúčová podmienka úspechu akejkoľvek inkluzívnej politiky. Zatiaľ čo predchádzajúci rámec (2011 – 2020) priniesol len obmedzený pokrok, súčasný rámec kladie dôraz na transformáciu verejných postojov a </w:t>
      </w:r>
      <w:proofErr w:type="spellStart"/>
      <w:r>
        <w:rPr>
          <w:color w:val="000000"/>
        </w:rPr>
        <w:t>naratívov</w:t>
      </w:r>
      <w:proofErr w:type="spellEnd"/>
      <w:r>
        <w:rPr>
          <w:color w:val="000000"/>
        </w:rPr>
        <w:t xml:space="preserve"> o Rómoch a na zapojenie majoritnej spoločnosti ako nevyhnutného aktéra pri odbúravaní hlboko zakorenených stereotypov a predsudkov.</w:t>
      </w:r>
    </w:p>
    <w:p w14:paraId="50ECEB9A" w14:textId="77777777" w:rsidR="008515BF" w:rsidRDefault="008515BF" w:rsidP="008515BF">
      <w:pPr>
        <w:pStyle w:val="Normlnywebov"/>
        <w:rPr>
          <w:color w:val="000000"/>
        </w:rPr>
      </w:pPr>
      <w:r>
        <w:rPr>
          <w:color w:val="000000"/>
        </w:rPr>
        <w:t xml:space="preserve">Nenávistné prejavy v online prostredí predstavujú osobitnú a mimoriadne silnú formu </w:t>
      </w:r>
      <w:proofErr w:type="spellStart"/>
      <w:r>
        <w:rPr>
          <w:color w:val="000000"/>
        </w:rPr>
        <w:t>anticiganizmu</w:t>
      </w:r>
      <w:proofErr w:type="spellEnd"/>
      <w:r>
        <w:rPr>
          <w:color w:val="000000"/>
        </w:rPr>
        <w:t xml:space="preserve">, charakteristickú svojím </w:t>
      </w:r>
      <w:proofErr w:type="spellStart"/>
      <w:r>
        <w:rPr>
          <w:color w:val="000000"/>
        </w:rPr>
        <w:t>multiplikačným</w:t>
      </w:r>
      <w:proofErr w:type="spellEnd"/>
      <w:r>
        <w:rPr>
          <w:color w:val="000000"/>
        </w:rPr>
        <w:t xml:space="preserve"> efektom. Platformy sociálnych médií sa stali priestorom, v ktorom sa nenávistné </w:t>
      </w:r>
      <w:proofErr w:type="spellStart"/>
      <w:r>
        <w:rPr>
          <w:color w:val="000000"/>
        </w:rPr>
        <w:t>naratívy</w:t>
      </w:r>
      <w:proofErr w:type="spellEnd"/>
      <w:r>
        <w:rPr>
          <w:color w:val="000000"/>
        </w:rPr>
        <w:t xml:space="preserve"> šíria rýchlo, anonymne a často bez následkov. Tieto prejavy nielen odrážajú existujúce spoločenské predsudky, ale ich zároveň posilňujú, normalizujú a reprodukujú, čím prispievajú k vytváraniu prostredia spoločenskej tolerancie voči nenávisti.</w:t>
      </w:r>
    </w:p>
    <w:p w14:paraId="2C175BB2" w14:textId="77777777" w:rsidR="008515BF" w:rsidRDefault="008515BF" w:rsidP="008515BF">
      <w:pPr>
        <w:pStyle w:val="Normlnywebov"/>
        <w:rPr>
          <w:color w:val="000000"/>
        </w:rPr>
      </w:pPr>
      <w:r>
        <w:rPr>
          <w:color w:val="000000"/>
        </w:rPr>
        <w:t>Projekt TAAO reaguje na tieto výzvy prostredníctvom viacerých kľúčových cieľov:</w:t>
      </w:r>
    </w:p>
    <w:p w14:paraId="172592F5" w14:textId="77777777" w:rsidR="008515BF" w:rsidRDefault="008515BF" w:rsidP="008515BF">
      <w:pPr>
        <w:pStyle w:val="Normlnywebov"/>
        <w:numPr>
          <w:ilvl w:val="0"/>
          <w:numId w:val="10"/>
        </w:numPr>
        <w:rPr>
          <w:color w:val="000000"/>
        </w:rPr>
      </w:pPr>
      <w:r>
        <w:rPr>
          <w:color w:val="000000"/>
        </w:rPr>
        <w:t xml:space="preserve">zber a analýza údajov o </w:t>
      </w:r>
      <w:proofErr w:type="spellStart"/>
      <w:r>
        <w:rPr>
          <w:color w:val="000000"/>
        </w:rPr>
        <w:t>anticiganistických</w:t>
      </w:r>
      <w:proofErr w:type="spellEnd"/>
      <w:r>
        <w:rPr>
          <w:color w:val="000000"/>
        </w:rPr>
        <w:t xml:space="preserve"> nenávistných prejavoch v online priestore v rôznych krajinách EÚ,</w:t>
      </w:r>
    </w:p>
    <w:p w14:paraId="17838BEF" w14:textId="77777777" w:rsidR="008515BF" w:rsidRDefault="008515BF" w:rsidP="008515BF">
      <w:pPr>
        <w:pStyle w:val="Normlnywebov"/>
        <w:numPr>
          <w:ilvl w:val="0"/>
          <w:numId w:val="10"/>
        </w:numPr>
        <w:rPr>
          <w:color w:val="000000"/>
        </w:rPr>
      </w:pPr>
      <w:r>
        <w:rPr>
          <w:color w:val="000000"/>
        </w:rPr>
        <w:t>vytvorenie kategorizácie a analytického rámca na lepšie pochopenie rozsahu, spúšťačov a dopadov online nenávisti,</w:t>
      </w:r>
    </w:p>
    <w:p w14:paraId="2C9C1BE1" w14:textId="77777777" w:rsidR="008515BF" w:rsidRDefault="008515BF" w:rsidP="008515BF">
      <w:pPr>
        <w:pStyle w:val="Normlnywebov"/>
        <w:numPr>
          <w:ilvl w:val="0"/>
          <w:numId w:val="10"/>
        </w:numPr>
        <w:rPr>
          <w:color w:val="000000"/>
        </w:rPr>
      </w:pPr>
      <w:r>
        <w:rPr>
          <w:color w:val="000000"/>
        </w:rPr>
        <w:t xml:space="preserve">zvyšovanie povedomia verejnosti a tvorcov obsahu o </w:t>
      </w:r>
      <w:proofErr w:type="spellStart"/>
      <w:r>
        <w:rPr>
          <w:color w:val="000000"/>
        </w:rPr>
        <w:t>anticiganistických</w:t>
      </w:r>
      <w:proofErr w:type="spellEnd"/>
      <w:r>
        <w:rPr>
          <w:color w:val="000000"/>
        </w:rPr>
        <w:t xml:space="preserve"> </w:t>
      </w:r>
      <w:proofErr w:type="spellStart"/>
      <w:r>
        <w:rPr>
          <w:color w:val="000000"/>
        </w:rPr>
        <w:t>naratívoch</w:t>
      </w:r>
      <w:proofErr w:type="spellEnd"/>
      <w:r>
        <w:rPr>
          <w:color w:val="000000"/>
        </w:rPr>
        <w:t xml:space="preserve"> v digitálnych priestoroch,</w:t>
      </w:r>
    </w:p>
    <w:p w14:paraId="7BE64839" w14:textId="77777777" w:rsidR="008515BF" w:rsidRDefault="008515BF" w:rsidP="008515BF">
      <w:pPr>
        <w:pStyle w:val="Normlnywebov"/>
        <w:numPr>
          <w:ilvl w:val="0"/>
          <w:numId w:val="10"/>
        </w:numPr>
        <w:rPr>
          <w:color w:val="000000"/>
        </w:rPr>
      </w:pPr>
      <w:r>
        <w:rPr>
          <w:color w:val="000000"/>
        </w:rPr>
        <w:t>posilnenie schopnosti rómskej aj nerómskej mládeže rozpoznávať, nahlasovať a aktívne reagovať na nenávistné prejavy online,</w:t>
      </w:r>
    </w:p>
    <w:p w14:paraId="4C6DA978" w14:textId="77777777" w:rsidR="008515BF" w:rsidRDefault="008515BF" w:rsidP="008515BF">
      <w:pPr>
        <w:pStyle w:val="Normlnywebov"/>
        <w:numPr>
          <w:ilvl w:val="0"/>
          <w:numId w:val="10"/>
        </w:numPr>
        <w:rPr>
          <w:color w:val="000000"/>
        </w:rPr>
      </w:pPr>
      <w:r>
        <w:rPr>
          <w:color w:val="000000"/>
        </w:rPr>
        <w:t>posilnenie spolupráce medzi inštitúciami, médiami a občianskou spoločnosťou pri riešení online nenávisti a podpore inkluzívnej digitálnej komunikácie.</w:t>
      </w:r>
    </w:p>
    <w:p w14:paraId="260B36B0" w14:textId="77777777" w:rsidR="008515BF" w:rsidRDefault="008515BF" w:rsidP="008515BF">
      <w:pPr>
        <w:pStyle w:val="Normlnywebov"/>
        <w:rPr>
          <w:color w:val="000000"/>
        </w:rPr>
      </w:pPr>
      <w:r>
        <w:rPr>
          <w:color w:val="000000"/>
        </w:rPr>
        <w:lastRenderedPageBreak/>
        <w:t>Výskum bol realizovaný v období od septembra 2024 do septembra 2025. Národná časť výskumu na Slovensku sa zameriavala na mapovanie nenávistných prejavov v online prostredí v piatich kľúčových oblastiach sociálneho vylúčenia: zamestnanosť, vzdelávanie, bývanie, zdravotná starostlivosť a prístup k verejným a súkromným službám.</w:t>
      </w:r>
    </w:p>
    <w:p w14:paraId="7BD6C6F4" w14:textId="77777777" w:rsidR="003D10E6" w:rsidRDefault="00000000">
      <w:pPr>
        <w:spacing w:after="158" w:line="259" w:lineRule="auto"/>
        <w:ind w:left="0" w:firstLine="0"/>
        <w:jc w:val="left"/>
      </w:pPr>
      <w:r>
        <w:rPr>
          <w:rFonts w:ascii="Calibri" w:eastAsia="Calibri" w:hAnsi="Calibri" w:cs="Calibri"/>
          <w:i/>
        </w:rPr>
        <w:t xml:space="preserve"> </w:t>
      </w:r>
    </w:p>
    <w:p w14:paraId="23CA38E4" w14:textId="21B31A77" w:rsidR="003D10E6" w:rsidRDefault="00000000">
      <w:pPr>
        <w:pStyle w:val="Nadpis1"/>
        <w:spacing w:after="1" w:line="259" w:lineRule="auto"/>
        <w:ind w:left="370" w:right="353"/>
        <w:jc w:val="left"/>
      </w:pPr>
      <w:bookmarkStart w:id="2" w:name="_Toc221537358"/>
      <w:r>
        <w:rPr>
          <w:b/>
          <w:i w:val="0"/>
        </w:rPr>
        <w:t>1.2.</w:t>
      </w:r>
      <w:r>
        <w:rPr>
          <w:rFonts w:ascii="Arial" w:eastAsia="Arial" w:hAnsi="Arial" w:cs="Arial"/>
          <w:b/>
          <w:i w:val="0"/>
        </w:rPr>
        <w:t xml:space="preserve"> </w:t>
      </w:r>
      <w:r w:rsidR="00DD59CE" w:rsidRPr="00DD59CE">
        <w:rPr>
          <w:b/>
          <w:i w:val="0"/>
          <w:lang w:val="sk"/>
        </w:rPr>
        <w:t>Význam štúdie</w:t>
      </w:r>
      <w:bookmarkEnd w:id="2"/>
    </w:p>
    <w:p w14:paraId="1FF53C60" w14:textId="77777777" w:rsidR="003D10E6" w:rsidRDefault="00000000">
      <w:pPr>
        <w:spacing w:after="172" w:line="259" w:lineRule="auto"/>
        <w:ind w:left="780" w:firstLine="0"/>
        <w:jc w:val="left"/>
      </w:pPr>
      <w:r>
        <w:rPr>
          <w:rFonts w:ascii="Calibri" w:eastAsia="Calibri" w:hAnsi="Calibri" w:cs="Calibri"/>
          <w:sz w:val="22"/>
        </w:rPr>
        <w:t xml:space="preserve"> </w:t>
      </w:r>
    </w:p>
    <w:p w14:paraId="2B7C133F" w14:textId="77777777" w:rsidR="00DD59CE" w:rsidRDefault="00DD59CE" w:rsidP="001D71A7">
      <w:pPr>
        <w:pStyle w:val="Normlnywebov"/>
        <w:jc w:val="both"/>
        <w:rPr>
          <w:color w:val="000000"/>
        </w:rPr>
      </w:pPr>
      <w:r>
        <w:rPr>
          <w:color w:val="000000"/>
        </w:rPr>
        <w:t xml:space="preserve">Táto štúdia má významný prínos, pretože systematicky mapuje a analyzuje nenávistné prejavy namierené proti Rómom v online prostredí na Slovensku. Digitálny priestor dnes zohráva kľúčovú úlohu pri formovaní verejnej mienky, prenose predsudkov do každodennej komunikácie a zvyšovaní rizika sociálneho vylúčenia. Hlavným cieľom tohto výskumu je presne zachytiť rozsah, formy a intenzitu </w:t>
      </w:r>
      <w:proofErr w:type="spellStart"/>
      <w:r>
        <w:rPr>
          <w:color w:val="000000"/>
        </w:rPr>
        <w:t>protirómskych</w:t>
      </w:r>
      <w:proofErr w:type="spellEnd"/>
      <w:r>
        <w:rPr>
          <w:color w:val="000000"/>
        </w:rPr>
        <w:t xml:space="preserve"> prejavov – explicitných aj kódovaných – a identifikovať miesta a spôsoby, akými sa tieto prejavy najčastejšie vyskytujú (napr. konkrétne platformy, typy obsahu, komunikačné štýly).</w:t>
      </w:r>
    </w:p>
    <w:p w14:paraId="51FB2510" w14:textId="77777777" w:rsidR="00DD59CE" w:rsidRDefault="00DD59CE" w:rsidP="001D71A7">
      <w:pPr>
        <w:pStyle w:val="Normlnywebov"/>
        <w:jc w:val="both"/>
        <w:rPr>
          <w:color w:val="000000"/>
        </w:rPr>
      </w:pPr>
      <w:r>
        <w:rPr>
          <w:color w:val="000000"/>
        </w:rPr>
        <w:t>Štúdia prispieva k hlbšiemu pochopeniu mechanizmov online nenávisti, ktoré ovplyvňujú spôsob, akým majoritná spoločnosť vníma rómsku menšinu, a ako sa tieto postoje prenášajú do verejného diskurzu a každodenných sociálnych interakcií. Jej cieľom je identifikovať nielen otvorené formy nenávistných prejavov, ale aj jemnejšie, normalizované a spoločensky tolerované formy diskriminácie, ktoré cirkulujú v online priestore.</w:t>
      </w:r>
    </w:p>
    <w:p w14:paraId="2AC9B41A" w14:textId="77777777" w:rsidR="00DD59CE" w:rsidRDefault="00DD59CE" w:rsidP="001D71A7">
      <w:pPr>
        <w:pStyle w:val="Normlnywebov"/>
        <w:jc w:val="both"/>
        <w:rPr>
          <w:color w:val="000000"/>
        </w:rPr>
      </w:pPr>
      <w:r>
        <w:rPr>
          <w:color w:val="000000"/>
        </w:rPr>
        <w:t>V slovenskom kontexte je potrebné skúmať online nenávistné prejavy v rámci existujúceho právneho a spoločenského rámca.</w:t>
      </w:r>
    </w:p>
    <w:p w14:paraId="170F0265" w14:textId="77777777" w:rsidR="00DD59CE" w:rsidRDefault="00DD59CE" w:rsidP="001D71A7">
      <w:pPr>
        <w:pStyle w:val="Normlnywebov"/>
        <w:jc w:val="both"/>
        <w:rPr>
          <w:color w:val="000000"/>
        </w:rPr>
      </w:pPr>
      <w:r>
        <w:rPr>
          <w:color w:val="000000"/>
        </w:rPr>
        <w:t>Podľa antidiskriminačného zákona (zákon č. 365/2004 Z. z.) je zakázaná diskriminácia na základe rasy, etnického pôvodu alebo národnosti, a to v oblastiach prístupu k zamestnaniu, bývaniu, vzdelávaniu a službám. Trestný zákon definuje trestné činy podnecovania k národnostnej, rasovej alebo etnickej nenávisti (§ 423, § 424a) a zakazuje šírenie extrémistických materiálov aj v online prostredí.</w:t>
      </w:r>
    </w:p>
    <w:p w14:paraId="35DB91F7" w14:textId="77777777" w:rsidR="00DD59CE" w:rsidRDefault="00DD59CE" w:rsidP="001D71A7">
      <w:pPr>
        <w:pStyle w:val="Normlnywebov"/>
        <w:jc w:val="both"/>
        <w:rPr>
          <w:color w:val="000000"/>
        </w:rPr>
      </w:pPr>
      <w:r>
        <w:rPr>
          <w:color w:val="000000"/>
        </w:rPr>
        <w:t xml:space="preserve">Médiá a digitálne platformy nesú zodpovednosť za moderovanie obsahu a za existenciu funkčných mechanizmov nahlasovania, ktoré sú nevyhnutné na predchádzanie šíreniu nenávistných prejavov. Inštitúcie ako Slovenské národné stredisko pre ľudské práva, verejný ochranca práv a vládne poradné orgány pre menšiny a ľudské práva dlhodobo upozorňujú na pretrvávanie </w:t>
      </w:r>
      <w:proofErr w:type="spellStart"/>
      <w:r>
        <w:rPr>
          <w:color w:val="000000"/>
        </w:rPr>
        <w:t>anticiganizmu</w:t>
      </w:r>
      <w:proofErr w:type="spellEnd"/>
      <w:r>
        <w:rPr>
          <w:color w:val="000000"/>
        </w:rPr>
        <w:t xml:space="preserve"> v rôznych spoločenských oblastiach.</w:t>
      </w:r>
    </w:p>
    <w:p w14:paraId="437B9030" w14:textId="77777777" w:rsidR="00DD59CE" w:rsidRDefault="00DD59CE" w:rsidP="001D71A7">
      <w:pPr>
        <w:pStyle w:val="Normlnywebov"/>
        <w:jc w:val="both"/>
        <w:rPr>
          <w:color w:val="000000"/>
        </w:rPr>
      </w:pPr>
      <w:r>
        <w:rPr>
          <w:color w:val="000000"/>
        </w:rPr>
        <w:t>Z medzinárodného hľadiska je Slovenská republika viazaná záväzkami vyplývajúcimi z Rámcového rozhodnutia Rady 2008/913/SVV o boji proti rasizmu a xenofóbii, ako aj zo Strategického rámca EÚ pre rovnosť, inklúziu a participáciu Rómov do roku 2030 a Charty základných práv Európskej únie. Tieto rámce vytvárajú základ pre systematické monitorovanie a potláčanie nenávistných prejavov vrátane ich digitálnych foriem.</w:t>
      </w:r>
    </w:p>
    <w:p w14:paraId="47FACD3E" w14:textId="6753EB82" w:rsidR="003D10E6" w:rsidRPr="001D71A7" w:rsidRDefault="00DD59CE" w:rsidP="001D71A7">
      <w:pPr>
        <w:pStyle w:val="Normlnywebov"/>
        <w:jc w:val="both"/>
        <w:rPr>
          <w:color w:val="000000"/>
        </w:rPr>
      </w:pPr>
      <w:r>
        <w:rPr>
          <w:color w:val="000000"/>
        </w:rPr>
        <w:t>Táto štúdia nadväzuje na uvedené rámce s cieľom poskytnúť empirické údaje a kvalitatívne poznatky, ktoré môžu podporiť efektívnejšie politiky, reguláciu platforiem a zvyšovanie verejného povedomia o prejavoch a dôsledkoch online nenávisti namierenej proti Rómom.</w:t>
      </w:r>
    </w:p>
    <w:p w14:paraId="7BA0AD2B" w14:textId="5F0AEDCE" w:rsidR="003D10E6" w:rsidRDefault="00000000">
      <w:pPr>
        <w:pStyle w:val="Nadpis1"/>
        <w:spacing w:after="0" w:line="259" w:lineRule="auto"/>
        <w:ind w:left="370"/>
        <w:jc w:val="left"/>
      </w:pPr>
      <w:bookmarkStart w:id="3" w:name="_Toc221537359"/>
      <w:r>
        <w:rPr>
          <w:b/>
          <w:i w:val="0"/>
          <w:sz w:val="28"/>
        </w:rPr>
        <w:lastRenderedPageBreak/>
        <w:t>2</w:t>
      </w:r>
      <w:r>
        <w:rPr>
          <w:rFonts w:ascii="Arial" w:eastAsia="Arial" w:hAnsi="Arial" w:cs="Arial"/>
          <w:b/>
          <w:i w:val="0"/>
          <w:sz w:val="28"/>
        </w:rPr>
        <w:t xml:space="preserve"> </w:t>
      </w:r>
      <w:proofErr w:type="spellStart"/>
      <w:r>
        <w:rPr>
          <w:b/>
          <w:i w:val="0"/>
          <w:sz w:val="28"/>
        </w:rPr>
        <w:t>ME</w:t>
      </w:r>
      <w:r w:rsidR="00DD59CE">
        <w:rPr>
          <w:b/>
          <w:i w:val="0"/>
          <w:sz w:val="28"/>
        </w:rPr>
        <w:t>TODOlÓGIA</w:t>
      </w:r>
      <w:bookmarkEnd w:id="3"/>
      <w:proofErr w:type="spellEnd"/>
      <w:r>
        <w:rPr>
          <w:b/>
          <w:i w:val="0"/>
          <w:sz w:val="28"/>
        </w:rPr>
        <w:t xml:space="preserve"> </w:t>
      </w:r>
    </w:p>
    <w:p w14:paraId="5E204F2B" w14:textId="77777777" w:rsidR="003D10E6" w:rsidRDefault="00000000">
      <w:pPr>
        <w:spacing w:after="186" w:line="259" w:lineRule="auto"/>
        <w:ind w:left="720" w:firstLine="0"/>
        <w:jc w:val="left"/>
      </w:pPr>
      <w:r>
        <w:rPr>
          <w:rFonts w:ascii="Calibri" w:eastAsia="Calibri" w:hAnsi="Calibri" w:cs="Calibri"/>
          <w:sz w:val="22"/>
        </w:rPr>
        <w:t xml:space="preserve"> </w:t>
      </w:r>
    </w:p>
    <w:p w14:paraId="188A0AE7" w14:textId="6D3B55C3" w:rsidR="003D10E6" w:rsidRDefault="00000000">
      <w:pPr>
        <w:pStyle w:val="Nadpis1"/>
        <w:spacing w:after="1" w:line="259" w:lineRule="auto"/>
        <w:ind w:left="370" w:right="353"/>
        <w:jc w:val="left"/>
      </w:pPr>
      <w:bookmarkStart w:id="4" w:name="_Toc221537360"/>
      <w:r>
        <w:rPr>
          <w:b/>
          <w:i w:val="0"/>
        </w:rPr>
        <w:t>2.1.</w:t>
      </w:r>
      <w:r>
        <w:rPr>
          <w:rFonts w:ascii="Arial" w:eastAsia="Arial" w:hAnsi="Arial" w:cs="Arial"/>
          <w:b/>
          <w:i w:val="0"/>
        </w:rPr>
        <w:t xml:space="preserve"> </w:t>
      </w:r>
      <w:r w:rsidR="00DD59CE">
        <w:rPr>
          <w:b/>
          <w:i w:val="0"/>
        </w:rPr>
        <w:t>Cieľ a dizajn výskumu</w:t>
      </w:r>
      <w:bookmarkEnd w:id="4"/>
      <w:r>
        <w:rPr>
          <w:b/>
          <w:i w:val="0"/>
        </w:rPr>
        <w:t xml:space="preserve"> </w:t>
      </w:r>
    </w:p>
    <w:p w14:paraId="02D0F113" w14:textId="77777777" w:rsidR="003D10E6" w:rsidRDefault="00000000">
      <w:pPr>
        <w:spacing w:after="285" w:line="259" w:lineRule="auto"/>
        <w:ind w:left="780" w:firstLine="0"/>
        <w:jc w:val="left"/>
      </w:pPr>
      <w:r>
        <w:rPr>
          <w:rFonts w:ascii="Calibri" w:eastAsia="Calibri" w:hAnsi="Calibri" w:cs="Calibri"/>
          <w:sz w:val="22"/>
        </w:rPr>
        <w:t xml:space="preserve"> </w:t>
      </w:r>
    </w:p>
    <w:p w14:paraId="2128FFD0" w14:textId="77777777" w:rsidR="00DD59CE" w:rsidRDefault="00DD59CE" w:rsidP="001D71A7">
      <w:pPr>
        <w:pStyle w:val="Normlnywebov"/>
        <w:jc w:val="both"/>
        <w:rPr>
          <w:color w:val="000000"/>
        </w:rPr>
      </w:pPr>
      <w:r>
        <w:rPr>
          <w:color w:val="000000"/>
        </w:rPr>
        <w:t xml:space="preserve">Cieľom metodológie je poskytnúť komplexné údaje o rozsahu, dosahu, vplyve, autoroch, adresátoch a reakciách na </w:t>
      </w:r>
      <w:proofErr w:type="spellStart"/>
      <w:r>
        <w:rPr>
          <w:color w:val="000000"/>
        </w:rPr>
        <w:t>anticiganistické</w:t>
      </w:r>
      <w:proofErr w:type="spellEnd"/>
      <w:r>
        <w:rPr>
          <w:color w:val="000000"/>
        </w:rPr>
        <w:t xml:space="preserve"> nenávistné prejavy v online priestore s cieľom informovať politiky a opatrenia zamerané na ich potláčanie.</w:t>
      </w:r>
    </w:p>
    <w:p w14:paraId="3CEA81F7" w14:textId="77777777" w:rsidR="00DD59CE" w:rsidRDefault="00DD59CE" w:rsidP="001D71A7">
      <w:pPr>
        <w:pStyle w:val="Normlnywebov"/>
        <w:jc w:val="both"/>
        <w:rPr>
          <w:color w:val="000000"/>
        </w:rPr>
      </w:pPr>
      <w:r>
        <w:rPr>
          <w:color w:val="000000"/>
        </w:rPr>
        <w:t xml:space="preserve">Konceptuálny rámec metodológie vychádza z teoretických prístupov a predchádzajúcich výskumov (PECAO, 2022). Je postavený na nasledujúcich pilieroch: </w:t>
      </w:r>
      <w:proofErr w:type="spellStart"/>
      <w:r>
        <w:rPr>
          <w:color w:val="000000"/>
        </w:rPr>
        <w:t>anticiganizmus</w:t>
      </w:r>
      <w:proofErr w:type="spellEnd"/>
      <w:r>
        <w:rPr>
          <w:color w:val="000000"/>
        </w:rPr>
        <w:t xml:space="preserve"> (2017), kybernetická nenávisť / online nenávistné prejavy voči Rómom, fenomény tzv. obráteného rasizmu a obráteného </w:t>
      </w:r>
      <w:proofErr w:type="spellStart"/>
      <w:r>
        <w:rPr>
          <w:color w:val="000000"/>
        </w:rPr>
        <w:t>viktimizmu</w:t>
      </w:r>
      <w:proofErr w:type="spellEnd"/>
      <w:r>
        <w:rPr>
          <w:color w:val="000000"/>
        </w:rPr>
        <w:t xml:space="preserve"> (</w:t>
      </w:r>
      <w:proofErr w:type="spellStart"/>
      <w:r>
        <w:rPr>
          <w:color w:val="000000"/>
        </w:rPr>
        <w:t>Bonilla-Silva</w:t>
      </w:r>
      <w:proofErr w:type="spellEnd"/>
      <w:r>
        <w:rPr>
          <w:color w:val="000000"/>
        </w:rPr>
        <w:t xml:space="preserve">, 2006; </w:t>
      </w:r>
      <w:proofErr w:type="spellStart"/>
      <w:r>
        <w:rPr>
          <w:color w:val="000000"/>
        </w:rPr>
        <w:t>Taylor</w:t>
      </w:r>
      <w:proofErr w:type="spellEnd"/>
      <w:r>
        <w:rPr>
          <w:color w:val="000000"/>
        </w:rPr>
        <w:t xml:space="preserve"> &amp; </w:t>
      </w:r>
      <w:proofErr w:type="spellStart"/>
      <w:r>
        <w:rPr>
          <w:color w:val="000000"/>
        </w:rPr>
        <w:t>Martinez</w:t>
      </w:r>
      <w:proofErr w:type="spellEnd"/>
      <w:r>
        <w:rPr>
          <w:color w:val="000000"/>
        </w:rPr>
        <w:t>, 2020), spektrum otvoreného, kódovaného alebo „nového“ rasizmu v kontraste s otvoreným rasizmom (</w:t>
      </w:r>
      <w:proofErr w:type="spellStart"/>
      <w:r>
        <w:rPr>
          <w:color w:val="000000"/>
        </w:rPr>
        <w:t>Breazu</w:t>
      </w:r>
      <w:proofErr w:type="spellEnd"/>
      <w:r>
        <w:rPr>
          <w:color w:val="000000"/>
        </w:rPr>
        <w:t xml:space="preserve"> &amp; </w:t>
      </w:r>
      <w:proofErr w:type="spellStart"/>
      <w:r>
        <w:rPr>
          <w:color w:val="000000"/>
        </w:rPr>
        <w:t>Machin</w:t>
      </w:r>
      <w:proofErr w:type="spellEnd"/>
      <w:r>
        <w:rPr>
          <w:color w:val="000000"/>
        </w:rPr>
        <w:t xml:space="preserve">, 2022) a formy </w:t>
      </w:r>
      <w:proofErr w:type="spellStart"/>
      <w:r>
        <w:rPr>
          <w:color w:val="000000"/>
        </w:rPr>
        <w:t>protireakcií</w:t>
      </w:r>
      <w:proofErr w:type="spellEnd"/>
      <w:r>
        <w:rPr>
          <w:color w:val="000000"/>
        </w:rPr>
        <w:t xml:space="preserve"> na online nenávistné prejavy (</w:t>
      </w:r>
      <w:proofErr w:type="spellStart"/>
      <w:r>
        <w:rPr>
          <w:color w:val="000000"/>
        </w:rPr>
        <w:t>Smith</w:t>
      </w:r>
      <w:proofErr w:type="spellEnd"/>
      <w:r>
        <w:rPr>
          <w:color w:val="000000"/>
        </w:rPr>
        <w:t>, 2018).</w:t>
      </w:r>
    </w:p>
    <w:p w14:paraId="0B88AB70" w14:textId="77777777" w:rsidR="00DD59CE" w:rsidRDefault="00DD59CE" w:rsidP="001D71A7">
      <w:pPr>
        <w:pStyle w:val="Normlnywebov"/>
        <w:jc w:val="both"/>
        <w:rPr>
          <w:color w:val="000000"/>
        </w:rPr>
      </w:pPr>
      <w:r>
        <w:rPr>
          <w:color w:val="000000"/>
        </w:rPr>
        <w:t>Výskum využíval cielený zmiešaný dizajn, v rámci ktorého boli údaje štruktúrované do dvoch hlavných dimenzií:</w:t>
      </w:r>
    </w:p>
    <w:p w14:paraId="15259ED6" w14:textId="77777777" w:rsidR="00DD59CE" w:rsidRDefault="00DD59CE" w:rsidP="001D71A7">
      <w:pPr>
        <w:pStyle w:val="Normlnywebov"/>
        <w:numPr>
          <w:ilvl w:val="0"/>
          <w:numId w:val="11"/>
        </w:numPr>
        <w:jc w:val="both"/>
        <w:rPr>
          <w:color w:val="000000"/>
        </w:rPr>
      </w:pPr>
      <w:r>
        <w:rPr>
          <w:color w:val="000000"/>
        </w:rPr>
        <w:t xml:space="preserve">analýza diskurzívnych repertoárov používaných voči rómskym jednotlivcom a komunitám s cieľom identifikovať dominantné formy šírenia </w:t>
      </w:r>
      <w:proofErr w:type="spellStart"/>
      <w:r>
        <w:rPr>
          <w:color w:val="000000"/>
        </w:rPr>
        <w:t>anticiganistických</w:t>
      </w:r>
      <w:proofErr w:type="spellEnd"/>
      <w:r>
        <w:rPr>
          <w:color w:val="000000"/>
        </w:rPr>
        <w:t xml:space="preserve"> nenávistných prejavov, opakujúce sa témy a </w:t>
      </w:r>
      <w:proofErr w:type="spellStart"/>
      <w:r>
        <w:rPr>
          <w:color w:val="000000"/>
        </w:rPr>
        <w:t>podtémy</w:t>
      </w:r>
      <w:proofErr w:type="spellEnd"/>
      <w:r>
        <w:rPr>
          <w:color w:val="000000"/>
        </w:rPr>
        <w:t>, úroveň agresivity a toxicity (najmä rasovo podfarbený toxický diskurz) a modely webového rasizmu;</w:t>
      </w:r>
    </w:p>
    <w:p w14:paraId="5F4B4597" w14:textId="77777777" w:rsidR="00DD59CE" w:rsidRDefault="00DD59CE" w:rsidP="001D71A7">
      <w:pPr>
        <w:pStyle w:val="Normlnywebov"/>
        <w:numPr>
          <w:ilvl w:val="0"/>
          <w:numId w:val="11"/>
        </w:numPr>
        <w:jc w:val="both"/>
        <w:rPr>
          <w:color w:val="000000"/>
        </w:rPr>
      </w:pPr>
      <w:r>
        <w:rPr>
          <w:color w:val="000000"/>
        </w:rPr>
        <w:t xml:space="preserve">skúmanie skúseností účastníkov s efektívnosťou </w:t>
      </w:r>
      <w:proofErr w:type="spellStart"/>
      <w:r>
        <w:rPr>
          <w:color w:val="000000"/>
        </w:rPr>
        <w:t>nahlasovacích</w:t>
      </w:r>
      <w:proofErr w:type="spellEnd"/>
      <w:r>
        <w:rPr>
          <w:color w:val="000000"/>
        </w:rPr>
        <w:t xml:space="preserve"> mechanizmov vrátane kódexov správania platforiem, národných inštitucionálnych pravidiel a relevantnej legislatívy EÚ uplatňovanej v šiestich zapojených krajinách.</w:t>
      </w:r>
    </w:p>
    <w:p w14:paraId="65B9A77E" w14:textId="77777777" w:rsidR="00DD59CE" w:rsidRDefault="00DD59CE" w:rsidP="001D71A7">
      <w:pPr>
        <w:pStyle w:val="Normlnywebov"/>
        <w:jc w:val="both"/>
        <w:rPr>
          <w:color w:val="000000"/>
        </w:rPr>
      </w:pPr>
      <w:r>
        <w:rPr>
          <w:color w:val="000000"/>
        </w:rPr>
        <w:t xml:space="preserve">Zber a analýza údajov prebiehali prostredníctvom zmiešanej obsahovej analýzy s využitím špeciálne vytvoreného monitorovacieho nástroja (MT) aplikovaného online (Google </w:t>
      </w:r>
      <w:proofErr w:type="spellStart"/>
      <w:r>
        <w:rPr>
          <w:color w:val="000000"/>
        </w:rPr>
        <w:t>Form</w:t>
      </w:r>
      <w:proofErr w:type="spellEnd"/>
      <w:r>
        <w:rPr>
          <w:color w:val="000000"/>
        </w:rPr>
        <w:t>). Komparatívna perspektíva bola uplatnená na národnej úrovni (porovnanie medzi dvoma dimenziami – dôkazy k akcii) aj na európskej úrovni (porovnanie výsledkov medzi šiestimi krajinami zapojenými do projektu).</w:t>
      </w:r>
    </w:p>
    <w:p w14:paraId="1E5B6D5C" w14:textId="77777777" w:rsidR="00DD59CE" w:rsidRDefault="00DD59CE" w:rsidP="001D71A7">
      <w:pPr>
        <w:pStyle w:val="Normlnywebov"/>
        <w:jc w:val="both"/>
        <w:rPr>
          <w:color w:val="000000"/>
        </w:rPr>
      </w:pPr>
      <w:r>
        <w:rPr>
          <w:color w:val="000000"/>
        </w:rPr>
        <w:t xml:space="preserve">Metodológia bola vypracovaná s cieľom zhromaždiť a kategorizovať široké spektrum údajov o </w:t>
      </w:r>
      <w:proofErr w:type="spellStart"/>
      <w:r>
        <w:rPr>
          <w:color w:val="000000"/>
        </w:rPr>
        <w:t>anticiganistických</w:t>
      </w:r>
      <w:proofErr w:type="spellEnd"/>
      <w:r>
        <w:rPr>
          <w:color w:val="000000"/>
        </w:rPr>
        <w:t xml:space="preserve"> nenávistných prejavoch v online prostredí. Bola priebežne konzultovaná a spresňovaná s národnými výskumníkmi počas online stretnutí, aby sa zabezpečilo jednotné porozumenie a vedecká validita prístupu.</w:t>
      </w:r>
    </w:p>
    <w:p w14:paraId="347F1B12" w14:textId="77777777" w:rsidR="00DD59CE" w:rsidRDefault="00DD59CE" w:rsidP="001D71A7">
      <w:pPr>
        <w:pStyle w:val="Normlnywebov"/>
        <w:jc w:val="both"/>
        <w:rPr>
          <w:color w:val="000000"/>
        </w:rPr>
      </w:pPr>
      <w:r>
        <w:rPr>
          <w:color w:val="000000"/>
        </w:rPr>
        <w:t>Monitorovací nástroj (MT) pozostával zo šiestich hlavných častí:</w:t>
      </w:r>
    </w:p>
    <w:p w14:paraId="0B3E414E" w14:textId="77777777" w:rsidR="00DD59CE" w:rsidRDefault="00DD59CE" w:rsidP="001D71A7">
      <w:pPr>
        <w:pStyle w:val="Normlnywebov"/>
        <w:numPr>
          <w:ilvl w:val="0"/>
          <w:numId w:val="12"/>
        </w:numPr>
        <w:jc w:val="both"/>
        <w:rPr>
          <w:color w:val="000000"/>
        </w:rPr>
      </w:pPr>
      <w:r>
        <w:rPr>
          <w:color w:val="000000"/>
        </w:rPr>
        <w:t>všeobecné informácie o autoroch a adresátoch,</w:t>
      </w:r>
    </w:p>
    <w:p w14:paraId="6E5C16EA" w14:textId="77777777" w:rsidR="00DD59CE" w:rsidRDefault="00DD59CE" w:rsidP="001D71A7">
      <w:pPr>
        <w:pStyle w:val="Normlnywebov"/>
        <w:numPr>
          <w:ilvl w:val="0"/>
          <w:numId w:val="12"/>
        </w:numPr>
        <w:jc w:val="both"/>
        <w:rPr>
          <w:color w:val="000000"/>
        </w:rPr>
      </w:pPr>
      <w:r>
        <w:rPr>
          <w:color w:val="000000"/>
        </w:rPr>
        <w:t>tematické zameranie a dosah,</w:t>
      </w:r>
    </w:p>
    <w:p w14:paraId="5DE7F715" w14:textId="77777777" w:rsidR="00DD59CE" w:rsidRDefault="00DD59CE" w:rsidP="001D71A7">
      <w:pPr>
        <w:pStyle w:val="Normlnywebov"/>
        <w:numPr>
          <w:ilvl w:val="0"/>
          <w:numId w:val="12"/>
        </w:numPr>
        <w:jc w:val="both"/>
        <w:rPr>
          <w:color w:val="000000"/>
        </w:rPr>
      </w:pPr>
      <w:r>
        <w:rPr>
          <w:color w:val="000000"/>
        </w:rPr>
        <w:t>kategorizácia typov obsahu (vizuálny, textový) a ich dosah,</w:t>
      </w:r>
    </w:p>
    <w:p w14:paraId="26FEC602" w14:textId="77777777" w:rsidR="00DD59CE" w:rsidRDefault="00DD59CE" w:rsidP="001D71A7">
      <w:pPr>
        <w:pStyle w:val="Normlnywebov"/>
        <w:numPr>
          <w:ilvl w:val="0"/>
          <w:numId w:val="12"/>
        </w:numPr>
        <w:jc w:val="both"/>
        <w:rPr>
          <w:color w:val="000000"/>
        </w:rPr>
      </w:pPr>
      <w:r>
        <w:rPr>
          <w:color w:val="000000"/>
        </w:rPr>
        <w:t>meranie intenzity a frekvencie pozorovaných javov a ich potenciálneho vplyvu,</w:t>
      </w:r>
    </w:p>
    <w:p w14:paraId="16FF0B5A" w14:textId="77777777" w:rsidR="00DD59CE" w:rsidRDefault="00DD59CE" w:rsidP="001D71A7">
      <w:pPr>
        <w:pStyle w:val="Normlnywebov"/>
        <w:numPr>
          <w:ilvl w:val="0"/>
          <w:numId w:val="12"/>
        </w:numPr>
        <w:jc w:val="both"/>
        <w:rPr>
          <w:color w:val="000000"/>
        </w:rPr>
      </w:pPr>
      <w:r>
        <w:rPr>
          <w:color w:val="000000"/>
        </w:rPr>
        <w:t xml:space="preserve">analýza </w:t>
      </w:r>
      <w:proofErr w:type="spellStart"/>
      <w:r>
        <w:rPr>
          <w:color w:val="000000"/>
        </w:rPr>
        <w:t>protireakcií</w:t>
      </w:r>
      <w:proofErr w:type="spellEnd"/>
      <w:r>
        <w:rPr>
          <w:color w:val="000000"/>
        </w:rPr>
        <w:t xml:space="preserve"> (</w:t>
      </w:r>
      <w:proofErr w:type="spellStart"/>
      <w:r>
        <w:rPr>
          <w:color w:val="000000"/>
        </w:rPr>
        <w:t>counter-speech</w:t>
      </w:r>
      <w:proofErr w:type="spellEnd"/>
      <w:r>
        <w:rPr>
          <w:color w:val="000000"/>
        </w:rPr>
        <w:t>),</w:t>
      </w:r>
    </w:p>
    <w:p w14:paraId="51634041" w14:textId="77777777" w:rsidR="00DD59CE" w:rsidRDefault="00DD59CE" w:rsidP="001D71A7">
      <w:pPr>
        <w:pStyle w:val="Normlnywebov"/>
        <w:numPr>
          <w:ilvl w:val="0"/>
          <w:numId w:val="12"/>
        </w:numPr>
        <w:jc w:val="both"/>
        <w:rPr>
          <w:color w:val="000000"/>
        </w:rPr>
      </w:pPr>
      <w:r>
        <w:rPr>
          <w:color w:val="000000"/>
        </w:rPr>
        <w:lastRenderedPageBreak/>
        <w:t xml:space="preserve">osobné pozorovania so zohľadnením národných špecifík týkajúcich sa funkčnosti </w:t>
      </w:r>
      <w:proofErr w:type="spellStart"/>
      <w:r>
        <w:rPr>
          <w:color w:val="000000"/>
        </w:rPr>
        <w:t>nahlasovacích</w:t>
      </w:r>
      <w:proofErr w:type="spellEnd"/>
      <w:r>
        <w:rPr>
          <w:color w:val="000000"/>
        </w:rPr>
        <w:t xml:space="preserve"> mechanizmov.</w:t>
      </w:r>
    </w:p>
    <w:p w14:paraId="5A38E6AB" w14:textId="41BAA32C" w:rsidR="003D10E6" w:rsidRPr="001D71A7" w:rsidRDefault="00DD59CE" w:rsidP="001D71A7">
      <w:pPr>
        <w:pStyle w:val="Normlnywebov"/>
        <w:jc w:val="both"/>
        <w:rPr>
          <w:color w:val="000000"/>
        </w:rPr>
      </w:pPr>
      <w:r>
        <w:rPr>
          <w:color w:val="000000"/>
        </w:rPr>
        <w:t>Táto správa prezentuje obsahovú analýzu 555 prípadov zozbieraných počas 12-mesačného obdobia (október 2024 – september 2025) pomocou štandardizovaného monitorovacieho nástroja (MT) (pozri Prílohu 1). Nástroj bol prispôsobený monitorovaniu aktivít na sociálnych sieťach a obsahoval špecifické kódy a popisy vychádzajúce z výskumných otázok a cieľov projektu.</w:t>
      </w:r>
    </w:p>
    <w:p w14:paraId="53F6026A" w14:textId="626A554C" w:rsidR="003D10E6" w:rsidRDefault="00000000">
      <w:pPr>
        <w:pStyle w:val="Nadpis1"/>
        <w:spacing w:after="1" w:line="259" w:lineRule="auto"/>
        <w:ind w:left="370" w:right="353"/>
        <w:jc w:val="left"/>
      </w:pPr>
      <w:bookmarkStart w:id="5" w:name="_Toc221537361"/>
      <w:r>
        <w:rPr>
          <w:b/>
          <w:i w:val="0"/>
        </w:rPr>
        <w:t>2.2.</w:t>
      </w:r>
      <w:r>
        <w:rPr>
          <w:rFonts w:ascii="Arial" w:eastAsia="Arial" w:hAnsi="Arial" w:cs="Arial"/>
          <w:b/>
          <w:i w:val="0"/>
        </w:rPr>
        <w:t xml:space="preserve"> </w:t>
      </w:r>
      <w:r w:rsidR="00DD59CE">
        <w:rPr>
          <w:b/>
          <w:i w:val="0"/>
        </w:rPr>
        <w:t>Účastníci</w:t>
      </w:r>
      <w:bookmarkEnd w:id="5"/>
    </w:p>
    <w:p w14:paraId="1FC7839D" w14:textId="77777777" w:rsidR="003D10E6" w:rsidRDefault="00000000">
      <w:pPr>
        <w:spacing w:after="172" w:line="259" w:lineRule="auto"/>
        <w:ind w:left="780" w:firstLine="0"/>
        <w:jc w:val="left"/>
      </w:pPr>
      <w:r>
        <w:rPr>
          <w:rFonts w:ascii="Calibri" w:eastAsia="Calibri" w:hAnsi="Calibri" w:cs="Calibri"/>
          <w:sz w:val="22"/>
        </w:rPr>
        <w:t xml:space="preserve"> </w:t>
      </w:r>
    </w:p>
    <w:p w14:paraId="6DA009E1" w14:textId="77777777" w:rsidR="00DD59CE" w:rsidRDefault="00DD59CE" w:rsidP="001D71A7">
      <w:pPr>
        <w:pStyle w:val="Normlnywebov"/>
        <w:jc w:val="both"/>
        <w:rPr>
          <w:color w:val="000000"/>
        </w:rPr>
      </w:pPr>
      <w:r>
        <w:rPr>
          <w:color w:val="000000"/>
        </w:rPr>
        <w:t>Účastníci zapojení do monitorovacích aktivít boli vybraní prostredníctvom otvorenej výzvy, ktorá umožnila záujemcom zapojiť sa do výskumu na dobrovoľnej báze. Celkovo sa na výskume zúčastnilo päť participantov zo Slovenskej republiky, ktorí sa aktívne podieľali na monitorovaní nenávistných prejavov v online prostredí počas sledovaného obdobia.</w:t>
      </w:r>
    </w:p>
    <w:p w14:paraId="48A6873A" w14:textId="57F48C09" w:rsidR="003D10E6" w:rsidRPr="001D71A7" w:rsidRDefault="00DD59CE" w:rsidP="001D71A7">
      <w:pPr>
        <w:pStyle w:val="Normlnywebov"/>
        <w:jc w:val="both"/>
        <w:rPr>
          <w:color w:val="000000"/>
        </w:rPr>
      </w:pPr>
      <w:r>
        <w:rPr>
          <w:color w:val="000000"/>
        </w:rPr>
        <w:t xml:space="preserve">Ich prínos pre výskumný proces bol zásadný, keďže boli zodpovední nielen za systematický zber údajov, ale aj za nahlasovanie relevantných prípadov online nenávistných prejavov prostredníctvom jednotného metodologického postupu. Vďaka ich práci bolo možné identifikovať, analyzovať a kategorizovať rôzne formy online nenávistných prejavov, čo významne prispelo k hlbšiemu pochopeniu rozsahu, štruktúry a prejavov </w:t>
      </w:r>
      <w:proofErr w:type="spellStart"/>
      <w:r>
        <w:rPr>
          <w:color w:val="000000"/>
        </w:rPr>
        <w:t>anticiganistického</w:t>
      </w:r>
      <w:proofErr w:type="spellEnd"/>
      <w:r>
        <w:rPr>
          <w:color w:val="000000"/>
        </w:rPr>
        <w:t xml:space="preserve"> diskurzu v digitálnom prostredí na Slovensku.</w:t>
      </w:r>
    </w:p>
    <w:p w14:paraId="379EA4AC" w14:textId="77777777" w:rsidR="003D10E6" w:rsidRDefault="00000000">
      <w:pPr>
        <w:spacing w:after="0" w:line="259" w:lineRule="auto"/>
        <w:ind w:left="0" w:firstLine="0"/>
        <w:jc w:val="left"/>
      </w:pPr>
      <w:r>
        <w:t xml:space="preserve"> </w:t>
      </w:r>
    </w:p>
    <w:p w14:paraId="5C2023D6" w14:textId="2D966243" w:rsidR="003D10E6" w:rsidRPr="001D71A7" w:rsidRDefault="00000000">
      <w:pPr>
        <w:spacing w:after="5" w:line="259" w:lineRule="auto"/>
        <w:ind w:left="-5" w:right="515"/>
        <w:rPr>
          <w:b/>
          <w:bCs/>
        </w:rPr>
      </w:pPr>
      <w:r w:rsidRPr="001D71A7">
        <w:rPr>
          <w:b/>
          <w:bCs/>
        </w:rPr>
        <w:t xml:space="preserve">Table 1: </w:t>
      </w:r>
      <w:proofErr w:type="spellStart"/>
      <w:r w:rsidRPr="001D71A7">
        <w:rPr>
          <w:b/>
          <w:bCs/>
        </w:rPr>
        <w:t>Socio</w:t>
      </w:r>
      <w:r w:rsidR="00DD59CE" w:rsidRPr="001D71A7">
        <w:rPr>
          <w:b/>
          <w:bCs/>
        </w:rPr>
        <w:t>demografické</w:t>
      </w:r>
      <w:proofErr w:type="spellEnd"/>
      <w:r w:rsidR="00DD59CE" w:rsidRPr="001D71A7">
        <w:rPr>
          <w:b/>
          <w:bCs/>
        </w:rPr>
        <w:t xml:space="preserve"> údaje monitorujúcich účastníkov</w:t>
      </w:r>
      <w:r w:rsidRPr="001D71A7">
        <w:rPr>
          <w:b/>
          <w:bCs/>
        </w:rPr>
        <w:t xml:space="preserve"> </w:t>
      </w:r>
    </w:p>
    <w:tbl>
      <w:tblPr>
        <w:tblStyle w:val="TableGrid"/>
        <w:tblW w:w="7794" w:type="dxa"/>
        <w:tblInd w:w="809" w:type="dxa"/>
        <w:tblCellMar>
          <w:top w:w="62" w:type="dxa"/>
          <w:left w:w="190" w:type="dxa"/>
          <w:right w:w="115" w:type="dxa"/>
        </w:tblCellMar>
        <w:tblLook w:val="04A0" w:firstRow="1" w:lastRow="0" w:firstColumn="1" w:lastColumn="0" w:noHBand="0" w:noVBand="1"/>
      </w:tblPr>
      <w:tblGrid>
        <w:gridCol w:w="2338"/>
        <w:gridCol w:w="2338"/>
        <w:gridCol w:w="3118"/>
      </w:tblGrid>
      <w:tr w:rsidR="003D10E6" w14:paraId="15535649" w14:textId="77777777">
        <w:trPr>
          <w:trHeight w:val="286"/>
        </w:trPr>
        <w:tc>
          <w:tcPr>
            <w:tcW w:w="2338" w:type="dxa"/>
            <w:tcBorders>
              <w:top w:val="single" w:sz="4" w:space="0" w:color="000000"/>
              <w:left w:val="single" w:sz="4" w:space="0" w:color="000000"/>
              <w:bottom w:val="single" w:sz="4" w:space="0" w:color="000000"/>
              <w:right w:val="single" w:sz="4" w:space="0" w:color="000000"/>
            </w:tcBorders>
          </w:tcPr>
          <w:p w14:paraId="580BC246" w14:textId="77777777" w:rsidR="003D10E6" w:rsidRDefault="00000000">
            <w:pPr>
              <w:spacing w:after="0" w:line="259" w:lineRule="auto"/>
              <w:ind w:left="0" w:right="15" w:firstLine="0"/>
              <w:jc w:val="center"/>
            </w:pPr>
            <w:r>
              <w:t xml:space="preserve"> </w:t>
            </w:r>
          </w:p>
        </w:tc>
        <w:tc>
          <w:tcPr>
            <w:tcW w:w="2338" w:type="dxa"/>
            <w:tcBorders>
              <w:top w:val="single" w:sz="4" w:space="0" w:color="000000"/>
              <w:left w:val="single" w:sz="4" w:space="0" w:color="000000"/>
              <w:bottom w:val="single" w:sz="4" w:space="0" w:color="000000"/>
              <w:right w:val="single" w:sz="4" w:space="0" w:color="000000"/>
            </w:tcBorders>
          </w:tcPr>
          <w:p w14:paraId="5628E918" w14:textId="1218D80A" w:rsidR="003D10E6" w:rsidRDefault="00DD59CE">
            <w:pPr>
              <w:spacing w:after="0" w:line="259" w:lineRule="auto"/>
              <w:ind w:left="0" w:right="83" w:firstLine="0"/>
              <w:jc w:val="center"/>
            </w:pPr>
            <w:r>
              <w:t>VEK</w:t>
            </w:r>
          </w:p>
        </w:tc>
        <w:tc>
          <w:tcPr>
            <w:tcW w:w="3118" w:type="dxa"/>
            <w:tcBorders>
              <w:top w:val="single" w:sz="4" w:space="0" w:color="000000"/>
              <w:left w:val="single" w:sz="4" w:space="0" w:color="000000"/>
              <w:bottom w:val="single" w:sz="4" w:space="0" w:color="000000"/>
              <w:right w:val="single" w:sz="4" w:space="0" w:color="000000"/>
            </w:tcBorders>
          </w:tcPr>
          <w:p w14:paraId="7A832C9C" w14:textId="7E4C3752" w:rsidR="003D10E6" w:rsidRDefault="00DD59CE">
            <w:pPr>
              <w:spacing w:after="0" w:line="259" w:lineRule="auto"/>
              <w:ind w:left="0" w:firstLine="0"/>
              <w:jc w:val="left"/>
            </w:pPr>
            <w:r>
              <w:t>Úroveň vzdelania</w:t>
            </w:r>
          </w:p>
        </w:tc>
      </w:tr>
      <w:tr w:rsidR="003D10E6" w14:paraId="5BC3894D" w14:textId="77777777">
        <w:trPr>
          <w:trHeight w:val="286"/>
        </w:trPr>
        <w:tc>
          <w:tcPr>
            <w:tcW w:w="2338" w:type="dxa"/>
            <w:tcBorders>
              <w:top w:val="single" w:sz="4" w:space="0" w:color="000000"/>
              <w:left w:val="single" w:sz="4" w:space="0" w:color="000000"/>
              <w:bottom w:val="single" w:sz="4" w:space="0" w:color="000000"/>
              <w:right w:val="single" w:sz="4" w:space="0" w:color="000000"/>
            </w:tcBorders>
          </w:tcPr>
          <w:p w14:paraId="3921DA81" w14:textId="34C1B281" w:rsidR="003D10E6" w:rsidRDefault="00DD59CE">
            <w:pPr>
              <w:spacing w:after="0" w:line="259" w:lineRule="auto"/>
              <w:ind w:left="55" w:firstLine="0"/>
              <w:jc w:val="left"/>
            </w:pPr>
            <w:r>
              <w:t>Účastník 1</w:t>
            </w:r>
          </w:p>
        </w:tc>
        <w:tc>
          <w:tcPr>
            <w:tcW w:w="2338" w:type="dxa"/>
            <w:tcBorders>
              <w:top w:val="single" w:sz="4" w:space="0" w:color="000000"/>
              <w:left w:val="single" w:sz="4" w:space="0" w:color="000000"/>
              <w:bottom w:val="single" w:sz="4" w:space="0" w:color="000000"/>
              <w:right w:val="single" w:sz="4" w:space="0" w:color="000000"/>
            </w:tcBorders>
          </w:tcPr>
          <w:p w14:paraId="62C8523D" w14:textId="77777777" w:rsidR="003D10E6" w:rsidRDefault="00000000">
            <w:pPr>
              <w:spacing w:after="0" w:line="259" w:lineRule="auto"/>
              <w:ind w:left="0" w:right="80" w:firstLine="0"/>
              <w:jc w:val="center"/>
            </w:pPr>
            <w:r>
              <w:t xml:space="preserve">25 </w:t>
            </w:r>
          </w:p>
        </w:tc>
        <w:tc>
          <w:tcPr>
            <w:tcW w:w="3118" w:type="dxa"/>
            <w:tcBorders>
              <w:top w:val="single" w:sz="4" w:space="0" w:color="000000"/>
              <w:left w:val="single" w:sz="4" w:space="0" w:color="000000"/>
              <w:bottom w:val="single" w:sz="4" w:space="0" w:color="000000"/>
              <w:right w:val="single" w:sz="4" w:space="0" w:color="000000"/>
            </w:tcBorders>
          </w:tcPr>
          <w:p w14:paraId="3A07E406" w14:textId="26A47152" w:rsidR="003D10E6" w:rsidRDefault="00DD59CE">
            <w:pPr>
              <w:spacing w:after="0" w:line="259" w:lineRule="auto"/>
              <w:ind w:left="0" w:right="85" w:firstLine="0"/>
              <w:jc w:val="center"/>
            </w:pPr>
            <w:r>
              <w:t xml:space="preserve">Vysokoškolské </w:t>
            </w:r>
            <w:r w:rsidR="00000000">
              <w:t xml:space="preserve"> </w:t>
            </w:r>
          </w:p>
        </w:tc>
      </w:tr>
      <w:tr w:rsidR="003D10E6" w14:paraId="02D5DC04" w14:textId="77777777">
        <w:trPr>
          <w:trHeight w:val="286"/>
        </w:trPr>
        <w:tc>
          <w:tcPr>
            <w:tcW w:w="2338" w:type="dxa"/>
            <w:tcBorders>
              <w:top w:val="single" w:sz="4" w:space="0" w:color="000000"/>
              <w:left w:val="single" w:sz="4" w:space="0" w:color="000000"/>
              <w:bottom w:val="single" w:sz="4" w:space="0" w:color="000000"/>
              <w:right w:val="single" w:sz="4" w:space="0" w:color="000000"/>
            </w:tcBorders>
          </w:tcPr>
          <w:p w14:paraId="777747FB" w14:textId="5B623187" w:rsidR="003D10E6" w:rsidRDefault="00DD59CE">
            <w:pPr>
              <w:spacing w:after="0" w:line="259" w:lineRule="auto"/>
              <w:ind w:left="55" w:firstLine="0"/>
              <w:jc w:val="left"/>
            </w:pPr>
            <w:proofErr w:type="spellStart"/>
            <w:r>
              <w:t>Účasník</w:t>
            </w:r>
            <w:proofErr w:type="spellEnd"/>
            <w:r>
              <w:t xml:space="preserve"> 2</w:t>
            </w:r>
          </w:p>
        </w:tc>
        <w:tc>
          <w:tcPr>
            <w:tcW w:w="2338" w:type="dxa"/>
            <w:tcBorders>
              <w:top w:val="single" w:sz="4" w:space="0" w:color="000000"/>
              <w:left w:val="single" w:sz="4" w:space="0" w:color="000000"/>
              <w:bottom w:val="single" w:sz="4" w:space="0" w:color="000000"/>
              <w:right w:val="single" w:sz="4" w:space="0" w:color="000000"/>
            </w:tcBorders>
          </w:tcPr>
          <w:p w14:paraId="36114F70" w14:textId="77777777" w:rsidR="003D10E6" w:rsidRDefault="00000000">
            <w:pPr>
              <w:spacing w:after="0" w:line="259" w:lineRule="auto"/>
              <w:ind w:left="0" w:right="80" w:firstLine="0"/>
              <w:jc w:val="center"/>
            </w:pPr>
            <w:r>
              <w:t xml:space="preserve">30 </w:t>
            </w:r>
          </w:p>
        </w:tc>
        <w:tc>
          <w:tcPr>
            <w:tcW w:w="3118" w:type="dxa"/>
            <w:tcBorders>
              <w:top w:val="single" w:sz="4" w:space="0" w:color="000000"/>
              <w:left w:val="single" w:sz="4" w:space="0" w:color="000000"/>
              <w:bottom w:val="single" w:sz="4" w:space="0" w:color="000000"/>
              <w:right w:val="single" w:sz="4" w:space="0" w:color="000000"/>
            </w:tcBorders>
          </w:tcPr>
          <w:p w14:paraId="51213AB4" w14:textId="01F87E51" w:rsidR="003D10E6" w:rsidRDefault="00DD59CE">
            <w:pPr>
              <w:spacing w:after="0" w:line="259" w:lineRule="auto"/>
              <w:ind w:left="0" w:right="85" w:firstLine="0"/>
              <w:jc w:val="center"/>
            </w:pPr>
            <w:r>
              <w:t>vysokoškolské</w:t>
            </w:r>
            <w:r w:rsidR="00000000">
              <w:t xml:space="preserve"> </w:t>
            </w:r>
          </w:p>
        </w:tc>
      </w:tr>
      <w:tr w:rsidR="003D10E6" w14:paraId="213A2EC7" w14:textId="77777777">
        <w:trPr>
          <w:trHeight w:val="562"/>
        </w:trPr>
        <w:tc>
          <w:tcPr>
            <w:tcW w:w="2338" w:type="dxa"/>
            <w:tcBorders>
              <w:top w:val="single" w:sz="4" w:space="0" w:color="000000"/>
              <w:left w:val="single" w:sz="4" w:space="0" w:color="000000"/>
              <w:bottom w:val="single" w:sz="4" w:space="0" w:color="000000"/>
              <w:right w:val="single" w:sz="4" w:space="0" w:color="000000"/>
            </w:tcBorders>
            <w:vAlign w:val="center"/>
          </w:tcPr>
          <w:p w14:paraId="61664A03" w14:textId="30AE4B17" w:rsidR="003D10E6" w:rsidRDefault="00DD59CE">
            <w:pPr>
              <w:spacing w:after="0" w:line="259" w:lineRule="auto"/>
              <w:ind w:left="55" w:firstLine="0"/>
              <w:jc w:val="left"/>
            </w:pPr>
            <w:r>
              <w:t>Účastník 3</w:t>
            </w:r>
          </w:p>
        </w:tc>
        <w:tc>
          <w:tcPr>
            <w:tcW w:w="2338" w:type="dxa"/>
            <w:tcBorders>
              <w:top w:val="single" w:sz="4" w:space="0" w:color="000000"/>
              <w:left w:val="single" w:sz="4" w:space="0" w:color="000000"/>
              <w:bottom w:val="single" w:sz="4" w:space="0" w:color="000000"/>
              <w:right w:val="single" w:sz="4" w:space="0" w:color="000000"/>
            </w:tcBorders>
            <w:vAlign w:val="center"/>
          </w:tcPr>
          <w:p w14:paraId="2C3236A6" w14:textId="77777777" w:rsidR="003D10E6" w:rsidRDefault="00000000">
            <w:pPr>
              <w:spacing w:after="0" w:line="259" w:lineRule="auto"/>
              <w:ind w:left="0" w:right="80" w:firstLine="0"/>
              <w:jc w:val="center"/>
            </w:pPr>
            <w:r>
              <w:t xml:space="preserve">21 </w:t>
            </w:r>
          </w:p>
        </w:tc>
        <w:tc>
          <w:tcPr>
            <w:tcW w:w="3118" w:type="dxa"/>
            <w:tcBorders>
              <w:top w:val="single" w:sz="4" w:space="0" w:color="000000"/>
              <w:left w:val="single" w:sz="4" w:space="0" w:color="000000"/>
              <w:bottom w:val="single" w:sz="4" w:space="0" w:color="000000"/>
              <w:right w:val="single" w:sz="4" w:space="0" w:color="000000"/>
            </w:tcBorders>
          </w:tcPr>
          <w:p w14:paraId="1D675BD1" w14:textId="143DF372" w:rsidR="003D10E6" w:rsidRDefault="00DD59CE">
            <w:pPr>
              <w:spacing w:after="0" w:line="259" w:lineRule="auto"/>
              <w:ind w:left="0" w:firstLine="0"/>
              <w:jc w:val="center"/>
            </w:pPr>
            <w:r>
              <w:t>Stredoškolské odborné</w:t>
            </w:r>
            <w:r w:rsidR="00000000">
              <w:t xml:space="preserve"> </w:t>
            </w:r>
          </w:p>
        </w:tc>
      </w:tr>
      <w:tr w:rsidR="003D10E6" w14:paraId="247C89AD" w14:textId="77777777">
        <w:trPr>
          <w:trHeight w:val="562"/>
        </w:trPr>
        <w:tc>
          <w:tcPr>
            <w:tcW w:w="2338" w:type="dxa"/>
            <w:tcBorders>
              <w:top w:val="single" w:sz="4" w:space="0" w:color="000000"/>
              <w:left w:val="single" w:sz="4" w:space="0" w:color="000000"/>
              <w:bottom w:val="single" w:sz="4" w:space="0" w:color="000000"/>
              <w:right w:val="single" w:sz="4" w:space="0" w:color="000000"/>
            </w:tcBorders>
            <w:vAlign w:val="center"/>
          </w:tcPr>
          <w:p w14:paraId="50215791" w14:textId="1D3CA303" w:rsidR="003D10E6" w:rsidRDefault="00DD59CE">
            <w:pPr>
              <w:spacing w:after="0" w:line="259" w:lineRule="auto"/>
              <w:ind w:left="55" w:firstLine="0"/>
              <w:jc w:val="left"/>
            </w:pPr>
            <w:r>
              <w:t>Účastník 4</w:t>
            </w:r>
          </w:p>
        </w:tc>
        <w:tc>
          <w:tcPr>
            <w:tcW w:w="2338" w:type="dxa"/>
            <w:tcBorders>
              <w:top w:val="single" w:sz="4" w:space="0" w:color="000000"/>
              <w:left w:val="single" w:sz="4" w:space="0" w:color="000000"/>
              <w:bottom w:val="single" w:sz="4" w:space="0" w:color="000000"/>
              <w:right w:val="single" w:sz="4" w:space="0" w:color="000000"/>
            </w:tcBorders>
            <w:vAlign w:val="center"/>
          </w:tcPr>
          <w:p w14:paraId="2A293643" w14:textId="77777777" w:rsidR="003D10E6" w:rsidRDefault="00000000">
            <w:pPr>
              <w:spacing w:after="0" w:line="259" w:lineRule="auto"/>
              <w:ind w:left="0" w:right="80" w:firstLine="0"/>
              <w:jc w:val="center"/>
            </w:pPr>
            <w:r>
              <w:t xml:space="preserve">21 </w:t>
            </w:r>
          </w:p>
        </w:tc>
        <w:tc>
          <w:tcPr>
            <w:tcW w:w="3118" w:type="dxa"/>
            <w:tcBorders>
              <w:top w:val="single" w:sz="4" w:space="0" w:color="000000"/>
              <w:left w:val="single" w:sz="4" w:space="0" w:color="000000"/>
              <w:bottom w:val="single" w:sz="4" w:space="0" w:color="000000"/>
              <w:right w:val="single" w:sz="4" w:space="0" w:color="000000"/>
            </w:tcBorders>
          </w:tcPr>
          <w:p w14:paraId="0A1360FD" w14:textId="62574A9B" w:rsidR="003D10E6" w:rsidRDefault="00DD59CE">
            <w:pPr>
              <w:spacing w:after="0" w:line="259" w:lineRule="auto"/>
              <w:ind w:left="0" w:firstLine="0"/>
              <w:jc w:val="center"/>
            </w:pPr>
            <w:r>
              <w:t>Stredoškolské odborné</w:t>
            </w:r>
          </w:p>
        </w:tc>
      </w:tr>
      <w:tr w:rsidR="003D10E6" w14:paraId="65537A09" w14:textId="77777777">
        <w:trPr>
          <w:trHeight w:val="564"/>
        </w:trPr>
        <w:tc>
          <w:tcPr>
            <w:tcW w:w="2338" w:type="dxa"/>
            <w:tcBorders>
              <w:top w:val="single" w:sz="4" w:space="0" w:color="000000"/>
              <w:left w:val="single" w:sz="4" w:space="0" w:color="000000"/>
              <w:bottom w:val="single" w:sz="4" w:space="0" w:color="000000"/>
              <w:right w:val="single" w:sz="4" w:space="0" w:color="000000"/>
            </w:tcBorders>
            <w:vAlign w:val="center"/>
          </w:tcPr>
          <w:p w14:paraId="58BA7B6D" w14:textId="6AF24768" w:rsidR="003D10E6" w:rsidRDefault="00DD59CE">
            <w:pPr>
              <w:spacing w:after="0" w:line="259" w:lineRule="auto"/>
              <w:ind w:left="55" w:firstLine="0"/>
              <w:jc w:val="left"/>
            </w:pPr>
            <w:r>
              <w:t>Účastník 5</w:t>
            </w:r>
          </w:p>
        </w:tc>
        <w:tc>
          <w:tcPr>
            <w:tcW w:w="2338" w:type="dxa"/>
            <w:tcBorders>
              <w:top w:val="single" w:sz="4" w:space="0" w:color="000000"/>
              <w:left w:val="single" w:sz="4" w:space="0" w:color="000000"/>
              <w:bottom w:val="single" w:sz="4" w:space="0" w:color="000000"/>
              <w:right w:val="single" w:sz="4" w:space="0" w:color="000000"/>
            </w:tcBorders>
            <w:vAlign w:val="center"/>
          </w:tcPr>
          <w:p w14:paraId="051DECAD" w14:textId="77777777" w:rsidR="003D10E6" w:rsidRDefault="00000000">
            <w:pPr>
              <w:spacing w:after="0" w:line="259" w:lineRule="auto"/>
              <w:ind w:left="0" w:right="80" w:firstLine="0"/>
              <w:jc w:val="center"/>
            </w:pPr>
            <w:r>
              <w:t xml:space="preserve">19 </w:t>
            </w:r>
          </w:p>
        </w:tc>
        <w:tc>
          <w:tcPr>
            <w:tcW w:w="3118" w:type="dxa"/>
            <w:tcBorders>
              <w:top w:val="single" w:sz="4" w:space="0" w:color="000000"/>
              <w:left w:val="single" w:sz="4" w:space="0" w:color="000000"/>
              <w:bottom w:val="single" w:sz="4" w:space="0" w:color="000000"/>
              <w:right w:val="single" w:sz="4" w:space="0" w:color="000000"/>
            </w:tcBorders>
          </w:tcPr>
          <w:p w14:paraId="680D67C9" w14:textId="326A694B" w:rsidR="003D10E6" w:rsidRDefault="00DD59CE">
            <w:pPr>
              <w:spacing w:after="0" w:line="259" w:lineRule="auto"/>
              <w:ind w:left="0" w:firstLine="0"/>
              <w:jc w:val="center"/>
            </w:pPr>
            <w:r>
              <w:t>Stredoškolské odborné</w:t>
            </w:r>
          </w:p>
        </w:tc>
      </w:tr>
    </w:tbl>
    <w:p w14:paraId="4395D03F" w14:textId="19C0FE4E" w:rsidR="003D10E6" w:rsidRPr="001D71A7" w:rsidRDefault="00DD59CE" w:rsidP="001D71A7">
      <w:pPr>
        <w:pStyle w:val="Nadpis3"/>
        <w:spacing w:after="157" w:line="259" w:lineRule="auto"/>
        <w:ind w:left="-5"/>
        <w:jc w:val="left"/>
        <w:rPr>
          <w:sz w:val="20"/>
          <w:szCs w:val="20"/>
        </w:rPr>
      </w:pPr>
      <w:r w:rsidRPr="001D71A7">
        <w:rPr>
          <w:sz w:val="20"/>
          <w:szCs w:val="20"/>
        </w:rPr>
        <w:t>Zdroj</w:t>
      </w:r>
      <w:r w:rsidR="00000000" w:rsidRPr="001D71A7">
        <w:rPr>
          <w:sz w:val="20"/>
          <w:szCs w:val="20"/>
        </w:rPr>
        <w:t xml:space="preserve">: </w:t>
      </w:r>
      <w:r w:rsidRPr="001D71A7">
        <w:rPr>
          <w:sz w:val="20"/>
          <w:szCs w:val="20"/>
        </w:rPr>
        <w:t>Spracovanie autora,</w:t>
      </w:r>
      <w:r w:rsidR="00000000" w:rsidRPr="001D71A7">
        <w:rPr>
          <w:sz w:val="20"/>
          <w:szCs w:val="20"/>
        </w:rPr>
        <w:t xml:space="preserve"> 2025 </w:t>
      </w:r>
    </w:p>
    <w:p w14:paraId="1A0F5E88" w14:textId="4DB45171" w:rsidR="003D10E6" w:rsidRDefault="00000000" w:rsidP="001D71A7">
      <w:pPr>
        <w:pStyle w:val="Nadpis1"/>
        <w:spacing w:after="1" w:line="259" w:lineRule="auto"/>
        <w:ind w:left="370" w:right="353"/>
        <w:jc w:val="left"/>
      </w:pPr>
      <w:bookmarkStart w:id="6" w:name="_Toc221537362"/>
      <w:r>
        <w:rPr>
          <w:b/>
          <w:i w:val="0"/>
        </w:rPr>
        <w:t>2.3.</w:t>
      </w:r>
      <w:r>
        <w:rPr>
          <w:rFonts w:ascii="Arial" w:eastAsia="Arial" w:hAnsi="Arial" w:cs="Arial"/>
          <w:b/>
          <w:i w:val="0"/>
        </w:rPr>
        <w:t xml:space="preserve"> </w:t>
      </w:r>
      <w:r w:rsidR="00DD59CE">
        <w:rPr>
          <w:b/>
          <w:i w:val="0"/>
        </w:rPr>
        <w:t>Nástroje a opatrenia</w:t>
      </w:r>
      <w:bookmarkEnd w:id="6"/>
      <w:r>
        <w:rPr>
          <w:b/>
          <w:i w:val="0"/>
        </w:rPr>
        <w:t xml:space="preserve">  </w:t>
      </w:r>
      <w:r>
        <w:rPr>
          <w:rFonts w:ascii="Calibri" w:eastAsia="Calibri" w:hAnsi="Calibri" w:cs="Calibri"/>
          <w:sz w:val="22"/>
        </w:rPr>
        <w:t xml:space="preserve"> </w:t>
      </w:r>
    </w:p>
    <w:p w14:paraId="6C7A0E76" w14:textId="77777777" w:rsidR="00DD59CE" w:rsidRDefault="00DD59CE" w:rsidP="001D71A7">
      <w:pPr>
        <w:pStyle w:val="Normlnywebov"/>
        <w:jc w:val="both"/>
        <w:rPr>
          <w:color w:val="000000"/>
        </w:rPr>
      </w:pPr>
      <w:r>
        <w:rPr>
          <w:color w:val="000000"/>
        </w:rPr>
        <w:t xml:space="preserve">Údaje boli zbierané a analyzované prostredníctvom výskumnej metódy obsahovej analýzy, založenej na využití monitorovacieho nástroja (MT) aplikovaného v online prostredí. Prvých päť častí MT bolo analyzovaných kvantitatívnym spôsobom, a to prostredníctvom frekvenčných analýz a analýzy sentimentu na základe použitých škál. Posledná časť – Osobné pozorovania – zahŕňala kvalitatívnu obsahovú analýzu vybraných prípadov, realizovanú na základe </w:t>
      </w:r>
      <w:proofErr w:type="spellStart"/>
      <w:r>
        <w:rPr>
          <w:color w:val="000000"/>
        </w:rPr>
        <w:t>postpozitivistického</w:t>
      </w:r>
      <w:proofErr w:type="spellEnd"/>
      <w:r>
        <w:rPr>
          <w:color w:val="000000"/>
        </w:rPr>
        <w:t xml:space="preserve"> prístupu zakotvenej teórie (</w:t>
      </w:r>
      <w:proofErr w:type="spellStart"/>
      <w:r>
        <w:rPr>
          <w:color w:val="000000"/>
        </w:rPr>
        <w:t>Grounded</w:t>
      </w:r>
      <w:proofErr w:type="spellEnd"/>
      <w:r>
        <w:rPr>
          <w:color w:val="000000"/>
        </w:rPr>
        <w:t xml:space="preserve"> </w:t>
      </w:r>
      <w:proofErr w:type="spellStart"/>
      <w:r>
        <w:rPr>
          <w:color w:val="000000"/>
        </w:rPr>
        <w:t>Theory</w:t>
      </w:r>
      <w:proofErr w:type="spellEnd"/>
      <w:r>
        <w:rPr>
          <w:color w:val="000000"/>
        </w:rPr>
        <w:t>) (Molnár, 2022).</w:t>
      </w:r>
    </w:p>
    <w:p w14:paraId="2189AB26" w14:textId="77777777" w:rsidR="00DD59CE" w:rsidRDefault="00DD59CE" w:rsidP="001D71A7">
      <w:pPr>
        <w:pStyle w:val="Normlnywebov"/>
        <w:jc w:val="both"/>
        <w:rPr>
          <w:color w:val="000000"/>
        </w:rPr>
      </w:pPr>
      <w:r>
        <w:rPr>
          <w:color w:val="000000"/>
        </w:rPr>
        <w:t>Monitorovací nástroj pozostával zo šiestich hlavných častí:</w:t>
      </w:r>
    </w:p>
    <w:p w14:paraId="39778209" w14:textId="77777777" w:rsidR="00DD59CE" w:rsidRDefault="00DD59CE" w:rsidP="001D71A7">
      <w:pPr>
        <w:pStyle w:val="Normlnywebov"/>
        <w:numPr>
          <w:ilvl w:val="0"/>
          <w:numId w:val="13"/>
        </w:numPr>
        <w:jc w:val="both"/>
        <w:rPr>
          <w:color w:val="000000"/>
        </w:rPr>
      </w:pPr>
      <w:r>
        <w:rPr>
          <w:color w:val="000000"/>
        </w:rPr>
        <w:lastRenderedPageBreak/>
        <w:t>všeobecné informácie – autori a adresáti na platformách sociálnych médií;</w:t>
      </w:r>
    </w:p>
    <w:p w14:paraId="38C453B5" w14:textId="77777777" w:rsidR="00DD59CE" w:rsidRDefault="00DD59CE" w:rsidP="001D71A7">
      <w:pPr>
        <w:pStyle w:val="Normlnywebov"/>
        <w:numPr>
          <w:ilvl w:val="0"/>
          <w:numId w:val="13"/>
        </w:numPr>
        <w:jc w:val="both"/>
        <w:rPr>
          <w:color w:val="000000"/>
        </w:rPr>
      </w:pPr>
      <w:r>
        <w:rPr>
          <w:color w:val="000000"/>
        </w:rPr>
        <w:t>všeobecná tematická oblasť – dosah;</w:t>
      </w:r>
    </w:p>
    <w:p w14:paraId="5ECC28AF" w14:textId="77777777" w:rsidR="00DD59CE" w:rsidRDefault="00DD59CE" w:rsidP="001D71A7">
      <w:pPr>
        <w:pStyle w:val="Normlnywebov"/>
        <w:numPr>
          <w:ilvl w:val="0"/>
          <w:numId w:val="13"/>
        </w:numPr>
        <w:jc w:val="both"/>
        <w:rPr>
          <w:color w:val="000000"/>
        </w:rPr>
      </w:pPr>
      <w:r>
        <w:rPr>
          <w:color w:val="000000"/>
        </w:rPr>
        <w:t>typy obsahu (vizuálne, textové) – dosah a meranie;</w:t>
      </w:r>
    </w:p>
    <w:p w14:paraId="5941AAEC" w14:textId="77777777" w:rsidR="00DD59CE" w:rsidRDefault="00DD59CE" w:rsidP="001D71A7">
      <w:pPr>
        <w:pStyle w:val="Normlnywebov"/>
        <w:numPr>
          <w:ilvl w:val="0"/>
          <w:numId w:val="13"/>
        </w:numPr>
        <w:jc w:val="both"/>
        <w:rPr>
          <w:color w:val="000000"/>
        </w:rPr>
      </w:pPr>
      <w:r>
        <w:rPr>
          <w:color w:val="000000"/>
        </w:rPr>
        <w:t>intenzita a frekvencia – vplyv;</w:t>
      </w:r>
    </w:p>
    <w:p w14:paraId="47470869" w14:textId="77777777" w:rsidR="00DD59CE" w:rsidRDefault="00DD59CE" w:rsidP="001D71A7">
      <w:pPr>
        <w:pStyle w:val="Normlnywebov"/>
        <w:numPr>
          <w:ilvl w:val="1"/>
          <w:numId w:val="13"/>
        </w:numPr>
        <w:jc w:val="both"/>
        <w:rPr>
          <w:color w:val="000000"/>
        </w:rPr>
      </w:pPr>
      <w:r>
        <w:rPr>
          <w:color w:val="000000"/>
        </w:rPr>
        <w:t xml:space="preserve">typy </w:t>
      </w:r>
      <w:proofErr w:type="spellStart"/>
      <w:r>
        <w:rPr>
          <w:color w:val="000000"/>
        </w:rPr>
        <w:t>protireakcií</w:t>
      </w:r>
      <w:proofErr w:type="spellEnd"/>
      <w:r>
        <w:rPr>
          <w:color w:val="000000"/>
        </w:rPr>
        <w:t>;</w:t>
      </w:r>
    </w:p>
    <w:p w14:paraId="0B1A7479" w14:textId="77777777" w:rsidR="00DD59CE" w:rsidRDefault="00DD59CE" w:rsidP="001D71A7">
      <w:pPr>
        <w:pStyle w:val="Normlnywebov"/>
        <w:numPr>
          <w:ilvl w:val="0"/>
          <w:numId w:val="13"/>
        </w:numPr>
        <w:jc w:val="both"/>
        <w:rPr>
          <w:color w:val="000000"/>
        </w:rPr>
      </w:pPr>
      <w:r>
        <w:rPr>
          <w:color w:val="000000"/>
        </w:rPr>
        <w:t xml:space="preserve">osobné pozorovania – národné špecifiká fungovania </w:t>
      </w:r>
      <w:proofErr w:type="spellStart"/>
      <w:r>
        <w:rPr>
          <w:color w:val="000000"/>
        </w:rPr>
        <w:t>nahlasovacích</w:t>
      </w:r>
      <w:proofErr w:type="spellEnd"/>
      <w:r>
        <w:rPr>
          <w:color w:val="000000"/>
        </w:rPr>
        <w:t xml:space="preserve"> mechanizmov, rozsah, kontextové informácie a reakcie po nahlásení obsahu.</w:t>
      </w:r>
    </w:p>
    <w:p w14:paraId="10F2EEA5" w14:textId="77777777" w:rsidR="00DD59CE" w:rsidRDefault="00DD59CE" w:rsidP="001D71A7">
      <w:pPr>
        <w:pStyle w:val="Normlnywebov"/>
        <w:jc w:val="both"/>
        <w:rPr>
          <w:color w:val="000000"/>
        </w:rPr>
      </w:pPr>
      <w:r>
        <w:rPr>
          <w:color w:val="000000"/>
        </w:rPr>
        <w:t xml:space="preserve">Monitorovací nástroj (MT) použitý v tejto štúdii bol navrhnutý tak, aby systematicky zachytával a analyzoval online </w:t>
      </w:r>
      <w:proofErr w:type="spellStart"/>
      <w:r>
        <w:rPr>
          <w:color w:val="000000"/>
        </w:rPr>
        <w:t>anticiganistické</w:t>
      </w:r>
      <w:proofErr w:type="spellEnd"/>
      <w:r>
        <w:rPr>
          <w:color w:val="000000"/>
        </w:rPr>
        <w:t xml:space="preserve"> nenávistné prejavy prostredníctvom nasledujúcich komponentov:</w:t>
      </w:r>
    </w:p>
    <w:p w14:paraId="52B9FB9E" w14:textId="1E8AAA7C" w:rsidR="00DD59CE" w:rsidRPr="001D71A7" w:rsidRDefault="00DD59CE" w:rsidP="001D71A7">
      <w:pPr>
        <w:pStyle w:val="Normlnywebov"/>
        <w:jc w:val="both"/>
        <w:rPr>
          <w:b/>
          <w:bCs/>
        </w:rPr>
      </w:pPr>
      <w:r>
        <w:rPr>
          <w:rStyle w:val="Vrazn"/>
        </w:rPr>
        <w:t>Všeobecné informácie:</w:t>
      </w:r>
      <w:r w:rsidR="001D71A7">
        <w:rPr>
          <w:rStyle w:val="Vrazn"/>
        </w:rPr>
        <w:t xml:space="preserve"> </w:t>
      </w:r>
      <w:r>
        <w:rPr>
          <w:color w:val="000000"/>
        </w:rPr>
        <w:t>Táto časť zhromažďovala údaje o monitorovanej platforme sociálnych médií, identifikácii konkrétnej internetovej stránky, type účtu (osobný, verejný, skupinový alebo inštitucionálny/súkromná spoločnosť), všeobecné informácie o názve článku alebo mediálneho príspevku, údaje o jeho dosahu a popularite (napr. počet reakcií, zdieľaní) a priamy odkaz na obsah.</w:t>
      </w:r>
    </w:p>
    <w:p w14:paraId="43F6C7C5" w14:textId="4C7272A0" w:rsidR="00DD59CE" w:rsidRDefault="00DD59CE" w:rsidP="001D71A7">
      <w:pPr>
        <w:pStyle w:val="Normlnywebov"/>
        <w:jc w:val="both"/>
        <w:rPr>
          <w:color w:val="000000"/>
        </w:rPr>
      </w:pPr>
      <w:r>
        <w:rPr>
          <w:rStyle w:val="Vrazn"/>
        </w:rPr>
        <w:t>Všeobecné tematické hodnotenie:</w:t>
      </w:r>
      <w:r w:rsidR="001D71A7">
        <w:rPr>
          <w:color w:val="000000"/>
        </w:rPr>
        <w:t xml:space="preserve"> </w:t>
      </w:r>
      <w:r>
        <w:rPr>
          <w:color w:val="000000"/>
        </w:rPr>
        <w:t>Táto zložka hodnotila tematické zameranie obsahu (od údajných trestných činov spáchaných Rómami až po kultúrne a športové podujatia), typ obsahu (napr. spravodajské príspevky, reklama) a komunikačný štýl (napr. vedecký, emocionálny, formálny, fiktívny), ako aj vnímaný dopad obsahu hodnotený na trojbodovej škále (negatívny, neutrálny, pozitívny).</w:t>
      </w:r>
    </w:p>
    <w:p w14:paraId="6D5AB591" w14:textId="0093C249" w:rsidR="00DD59CE" w:rsidRDefault="00DD59CE" w:rsidP="001D71A7">
      <w:pPr>
        <w:pStyle w:val="Normlnywebov"/>
        <w:jc w:val="both"/>
        <w:rPr>
          <w:color w:val="000000"/>
        </w:rPr>
      </w:pPr>
      <w:r>
        <w:rPr>
          <w:rStyle w:val="Vrazn"/>
        </w:rPr>
        <w:t>Kategorizácia typov obsahu:</w:t>
      </w:r>
      <w:r w:rsidR="001D71A7">
        <w:rPr>
          <w:color w:val="000000"/>
        </w:rPr>
        <w:t xml:space="preserve"> </w:t>
      </w:r>
      <w:r>
        <w:rPr>
          <w:color w:val="000000"/>
        </w:rPr>
        <w:t xml:space="preserve">Táto časť sa zameriavala na posúdenie vzťahu medzi obsahom a jeho vizuálnymi prvkami, kategorizáciu netextových foriem obsahu (obrázky, videá a pod.) a hodnotenie emocionálneho dopadu netextového obsahu prostredníctvom trojbodovej škály (veľmi slabý, stredný, veľmi silný). Osobitná pozornosť bola venovaná netextovým formám, ako sú </w:t>
      </w:r>
      <w:proofErr w:type="spellStart"/>
      <w:r>
        <w:rPr>
          <w:color w:val="000000"/>
        </w:rPr>
        <w:t>mémy</w:t>
      </w:r>
      <w:proofErr w:type="spellEnd"/>
      <w:r>
        <w:rPr>
          <w:color w:val="000000"/>
        </w:rPr>
        <w:t>, multimediálne materiály (krátke videá) a animácie.</w:t>
      </w:r>
    </w:p>
    <w:p w14:paraId="4BF4762F" w14:textId="3E6F0358" w:rsidR="00DD59CE" w:rsidRDefault="00DD59CE" w:rsidP="001D71A7">
      <w:pPr>
        <w:pStyle w:val="Normlnywebov"/>
        <w:jc w:val="both"/>
        <w:rPr>
          <w:color w:val="000000"/>
        </w:rPr>
      </w:pPr>
      <w:r>
        <w:rPr>
          <w:rStyle w:val="Vrazn"/>
        </w:rPr>
        <w:t>Intenzita a frekvencia obsahu:</w:t>
      </w:r>
      <w:r w:rsidR="001D71A7">
        <w:rPr>
          <w:color w:val="000000"/>
        </w:rPr>
        <w:t xml:space="preserve"> </w:t>
      </w:r>
      <w:r>
        <w:rPr>
          <w:color w:val="000000"/>
        </w:rPr>
        <w:t xml:space="preserve">Táto časť, adaptovaná podľa </w:t>
      </w:r>
      <w:proofErr w:type="spellStart"/>
      <w:r>
        <w:rPr>
          <w:color w:val="000000"/>
        </w:rPr>
        <w:t>Siapera</w:t>
      </w:r>
      <w:proofErr w:type="spellEnd"/>
      <w:r>
        <w:rPr>
          <w:color w:val="000000"/>
        </w:rPr>
        <w:t xml:space="preserve">, </w:t>
      </w:r>
      <w:proofErr w:type="spellStart"/>
      <w:r>
        <w:rPr>
          <w:color w:val="000000"/>
        </w:rPr>
        <w:t>Moreo</w:t>
      </w:r>
      <w:proofErr w:type="spellEnd"/>
      <w:r>
        <w:rPr>
          <w:color w:val="000000"/>
        </w:rPr>
        <w:t xml:space="preserve"> a </w:t>
      </w:r>
      <w:proofErr w:type="spellStart"/>
      <w:r>
        <w:rPr>
          <w:color w:val="000000"/>
        </w:rPr>
        <w:t>Jiang</w:t>
      </w:r>
      <w:proofErr w:type="spellEnd"/>
      <w:r>
        <w:rPr>
          <w:color w:val="000000"/>
        </w:rPr>
        <w:t xml:space="preserve"> (2018), opisovala formy rasistických online nenávistných prejavov v dvoch dimenziách hodnotených na trojbodovej škále intenzity (1 – žiadna nenávisť, 2 – slabá, 3 – veľmi silná):</w:t>
      </w:r>
    </w:p>
    <w:p w14:paraId="7C66C24F" w14:textId="77777777" w:rsidR="00DD59CE" w:rsidRDefault="00DD59CE" w:rsidP="001D71A7">
      <w:pPr>
        <w:pStyle w:val="Normlnywebov"/>
        <w:numPr>
          <w:ilvl w:val="0"/>
          <w:numId w:val="14"/>
        </w:numPr>
        <w:jc w:val="both"/>
        <w:rPr>
          <w:color w:val="000000"/>
        </w:rPr>
      </w:pPr>
      <w:r>
        <w:rPr>
          <w:color w:val="000000"/>
        </w:rPr>
        <w:t>otvorený diskurz – hrubé nadávky, rasistické urážky, mimoriadne urážlivé a dehumanizujúce výroky;</w:t>
      </w:r>
    </w:p>
    <w:p w14:paraId="0D395DB8" w14:textId="77777777" w:rsidR="00DD59CE" w:rsidRDefault="00DD59CE" w:rsidP="001D71A7">
      <w:pPr>
        <w:pStyle w:val="Normlnywebov"/>
        <w:numPr>
          <w:ilvl w:val="0"/>
          <w:numId w:val="14"/>
        </w:numPr>
        <w:jc w:val="both"/>
        <w:rPr>
          <w:color w:val="000000"/>
        </w:rPr>
      </w:pPr>
      <w:r>
        <w:rPr>
          <w:color w:val="000000"/>
        </w:rPr>
        <w:t xml:space="preserve">kódovaný diskurz – používanie slangu, opisných obchádzok, irónie, nejednoznačnosti, </w:t>
      </w:r>
      <w:proofErr w:type="spellStart"/>
      <w:r>
        <w:rPr>
          <w:color w:val="000000"/>
        </w:rPr>
        <w:t>pseudo</w:t>
      </w:r>
      <w:proofErr w:type="spellEnd"/>
      <w:r>
        <w:rPr>
          <w:color w:val="000000"/>
        </w:rPr>
        <w:t xml:space="preserve">-vedeckých odkazov, </w:t>
      </w:r>
      <w:proofErr w:type="spellStart"/>
      <w:r>
        <w:rPr>
          <w:color w:val="000000"/>
        </w:rPr>
        <w:t>znovuoživovaných</w:t>
      </w:r>
      <w:proofErr w:type="spellEnd"/>
      <w:r>
        <w:rPr>
          <w:color w:val="000000"/>
        </w:rPr>
        <w:t xml:space="preserve"> ideológií bielej nadradenosti, </w:t>
      </w:r>
      <w:proofErr w:type="spellStart"/>
      <w:r>
        <w:rPr>
          <w:color w:val="000000"/>
        </w:rPr>
        <w:t>whataboutizmu</w:t>
      </w:r>
      <w:proofErr w:type="spellEnd"/>
      <w:r>
        <w:rPr>
          <w:color w:val="000000"/>
        </w:rPr>
        <w:t xml:space="preserve">, </w:t>
      </w:r>
      <w:proofErr w:type="spellStart"/>
      <w:r>
        <w:rPr>
          <w:color w:val="000000"/>
        </w:rPr>
        <w:t>naratívov</w:t>
      </w:r>
      <w:proofErr w:type="spellEnd"/>
      <w:r>
        <w:rPr>
          <w:color w:val="000000"/>
        </w:rPr>
        <w:t xml:space="preserve"> „inde“, falošných štatistík a metonymií.</w:t>
      </w:r>
    </w:p>
    <w:p w14:paraId="6CCD099F" w14:textId="77777777" w:rsidR="00DD59CE" w:rsidRDefault="00DD59CE" w:rsidP="001D71A7">
      <w:pPr>
        <w:pStyle w:val="Normlnywebov"/>
        <w:jc w:val="both"/>
        <w:rPr>
          <w:color w:val="000000"/>
        </w:rPr>
      </w:pPr>
      <w:r>
        <w:rPr>
          <w:color w:val="000000"/>
        </w:rPr>
        <w:t xml:space="preserve">Tretia dimenzia, adaptovaná podľa </w:t>
      </w:r>
      <w:proofErr w:type="spellStart"/>
      <w:r>
        <w:rPr>
          <w:color w:val="000000"/>
        </w:rPr>
        <w:t>Lentin</w:t>
      </w:r>
      <w:proofErr w:type="spellEnd"/>
      <w:r>
        <w:rPr>
          <w:color w:val="000000"/>
        </w:rPr>
        <w:t xml:space="preserve"> (2016), merala mieru agresivity/toxicity nenávistného prejavu prostredníctvom škály „zamrznutá verzus pohyblivá“ nenávisť, taktiež hodnotenej na trojbodovej úrovni intenzity. Rasovo podfarbený jazyk bol považovaný za toxický v prípadoch, keď sprostredkoval posolstvá posilňujúce stereotypy, polarizáciu, šírenie mýtov a dezinformácií, </w:t>
      </w:r>
      <w:proofErr w:type="spellStart"/>
      <w:r>
        <w:rPr>
          <w:color w:val="000000"/>
        </w:rPr>
        <w:t>legitimizáciu</w:t>
      </w:r>
      <w:proofErr w:type="spellEnd"/>
      <w:r>
        <w:rPr>
          <w:color w:val="000000"/>
        </w:rPr>
        <w:t xml:space="preserve"> vylúčenia, </w:t>
      </w:r>
      <w:proofErr w:type="spellStart"/>
      <w:r>
        <w:rPr>
          <w:color w:val="000000"/>
        </w:rPr>
        <w:t>stigmatizácie</w:t>
      </w:r>
      <w:proofErr w:type="spellEnd"/>
      <w:r>
        <w:rPr>
          <w:color w:val="000000"/>
        </w:rPr>
        <w:t xml:space="preserve"> a </w:t>
      </w:r>
      <w:proofErr w:type="spellStart"/>
      <w:r>
        <w:rPr>
          <w:color w:val="000000"/>
        </w:rPr>
        <w:t>inferiorizácie</w:t>
      </w:r>
      <w:proofErr w:type="spellEnd"/>
      <w:r>
        <w:rPr>
          <w:color w:val="000000"/>
        </w:rPr>
        <w:t xml:space="preserve">, alebo podporoval </w:t>
      </w:r>
      <w:proofErr w:type="spellStart"/>
      <w:r>
        <w:rPr>
          <w:color w:val="000000"/>
        </w:rPr>
        <w:t>exkluzivistické</w:t>
      </w:r>
      <w:proofErr w:type="spellEnd"/>
      <w:r>
        <w:rPr>
          <w:color w:val="000000"/>
        </w:rPr>
        <w:t xml:space="preserve"> predstavy o národnej príslušnosti a identite.</w:t>
      </w:r>
    </w:p>
    <w:p w14:paraId="10F7184B" w14:textId="77777777" w:rsidR="00DD59CE" w:rsidRDefault="00DD59CE" w:rsidP="001D71A7">
      <w:pPr>
        <w:pStyle w:val="Normlnywebov"/>
        <w:jc w:val="both"/>
        <w:rPr>
          <w:color w:val="000000"/>
        </w:rPr>
      </w:pPr>
      <w:r>
        <w:rPr>
          <w:color w:val="000000"/>
        </w:rPr>
        <w:t>Medzi hlavné formy rasovo podfarbeného toxického diskurzu patrili:</w:t>
      </w:r>
    </w:p>
    <w:p w14:paraId="726BAEB7" w14:textId="77777777" w:rsidR="00DD59CE" w:rsidRDefault="00DD59CE" w:rsidP="001D71A7">
      <w:pPr>
        <w:pStyle w:val="Normlnywebov"/>
        <w:numPr>
          <w:ilvl w:val="0"/>
          <w:numId w:val="15"/>
        </w:numPr>
        <w:jc w:val="both"/>
        <w:rPr>
          <w:color w:val="000000"/>
        </w:rPr>
      </w:pPr>
      <w:r>
        <w:rPr>
          <w:color w:val="000000"/>
        </w:rPr>
        <w:lastRenderedPageBreak/>
        <w:t>hrubé formy rasizmu (urážky, nadávky, prirovnania ku kriminalite, priama dehonestácia, rasové stereotypy viazané na farbu pleti, pach či fyzické znaky),</w:t>
      </w:r>
    </w:p>
    <w:p w14:paraId="281A8889" w14:textId="77777777" w:rsidR="00DD59CE" w:rsidRDefault="00DD59CE" w:rsidP="001D71A7">
      <w:pPr>
        <w:pStyle w:val="Normlnywebov"/>
        <w:numPr>
          <w:ilvl w:val="0"/>
          <w:numId w:val="15"/>
        </w:numPr>
        <w:jc w:val="both"/>
        <w:rPr>
          <w:color w:val="000000"/>
        </w:rPr>
      </w:pPr>
      <w:r>
        <w:rPr>
          <w:color w:val="000000"/>
        </w:rPr>
        <w:t xml:space="preserve">diskurz „národa“ (ad </w:t>
      </w:r>
      <w:proofErr w:type="spellStart"/>
      <w:r>
        <w:rPr>
          <w:color w:val="000000"/>
        </w:rPr>
        <w:t>hominem</w:t>
      </w:r>
      <w:proofErr w:type="spellEnd"/>
      <w:r>
        <w:rPr>
          <w:color w:val="000000"/>
        </w:rPr>
        <w:t xml:space="preserve"> útoky, pravicový extrémistický diskurz, rasa, etnicita, náboženstvo a kultúra),</w:t>
      </w:r>
    </w:p>
    <w:p w14:paraId="1CF4B288" w14:textId="77777777" w:rsidR="00DD59CE" w:rsidRDefault="00DD59CE" w:rsidP="001D71A7">
      <w:pPr>
        <w:pStyle w:val="Normlnywebov"/>
        <w:numPr>
          <w:ilvl w:val="0"/>
          <w:numId w:val="15"/>
        </w:numPr>
        <w:jc w:val="both"/>
        <w:rPr>
          <w:color w:val="000000"/>
        </w:rPr>
      </w:pPr>
      <w:r>
        <w:rPr>
          <w:color w:val="000000"/>
        </w:rPr>
        <w:t>obvinenia z „precitlivenosti“, „hraní rasovej karty“, z rasizmu voči bielym, z kultúry obete, šírenia obrátených falošných správ,</w:t>
      </w:r>
    </w:p>
    <w:p w14:paraId="7271DF2C" w14:textId="77777777" w:rsidR="00DD59CE" w:rsidRDefault="00DD59CE" w:rsidP="001D71A7">
      <w:pPr>
        <w:pStyle w:val="Normlnywebov"/>
        <w:numPr>
          <w:ilvl w:val="0"/>
          <w:numId w:val="15"/>
        </w:numPr>
        <w:jc w:val="both"/>
        <w:rPr>
          <w:color w:val="000000"/>
        </w:rPr>
      </w:pPr>
      <w:r>
        <w:rPr>
          <w:color w:val="000000"/>
        </w:rPr>
        <w:t>používanie pochybných štatistík alebo výskumov s nedôveryhodnými zdrojmi, prípadne „recitovanie právd“.</w:t>
      </w:r>
    </w:p>
    <w:p w14:paraId="158B9E09" w14:textId="0688ABB2" w:rsidR="00DD59CE" w:rsidRDefault="00DD59CE" w:rsidP="001D71A7">
      <w:pPr>
        <w:pStyle w:val="Normlnywebov"/>
        <w:jc w:val="both"/>
        <w:rPr>
          <w:color w:val="000000"/>
        </w:rPr>
      </w:pPr>
      <w:proofErr w:type="spellStart"/>
      <w:r>
        <w:rPr>
          <w:rStyle w:val="Vrazn"/>
        </w:rPr>
        <w:t>Protireakcie</w:t>
      </w:r>
      <w:proofErr w:type="spellEnd"/>
      <w:r>
        <w:rPr>
          <w:rStyle w:val="Vrazn"/>
        </w:rPr>
        <w:t xml:space="preserve"> (</w:t>
      </w:r>
      <w:proofErr w:type="spellStart"/>
      <w:r>
        <w:rPr>
          <w:rStyle w:val="Vrazn"/>
        </w:rPr>
        <w:t>counter-speech</w:t>
      </w:r>
      <w:proofErr w:type="spellEnd"/>
      <w:r>
        <w:rPr>
          <w:rStyle w:val="Vrazn"/>
        </w:rPr>
        <w:t>):</w:t>
      </w:r>
      <w:r w:rsidR="001D71A7">
        <w:rPr>
          <w:color w:val="000000"/>
        </w:rPr>
        <w:t xml:space="preserve"> </w:t>
      </w:r>
      <w:r>
        <w:rPr>
          <w:color w:val="000000"/>
        </w:rPr>
        <w:t xml:space="preserve">Táto časť, adaptovaná podľa </w:t>
      </w:r>
      <w:proofErr w:type="spellStart"/>
      <w:r>
        <w:rPr>
          <w:color w:val="000000"/>
        </w:rPr>
        <w:t>Smitha</w:t>
      </w:r>
      <w:proofErr w:type="spellEnd"/>
      <w:r>
        <w:rPr>
          <w:color w:val="000000"/>
        </w:rPr>
        <w:t xml:space="preserve"> (2018), zaznamenávala na trojbodovej škále (áno, nie, nie je isté) typy </w:t>
      </w:r>
      <w:proofErr w:type="spellStart"/>
      <w:r>
        <w:rPr>
          <w:color w:val="000000"/>
        </w:rPr>
        <w:t>protireakcií</w:t>
      </w:r>
      <w:proofErr w:type="spellEnd"/>
      <w:r>
        <w:rPr>
          <w:color w:val="000000"/>
        </w:rPr>
        <w:t xml:space="preserve"> zo strany monitorujúcich osôb na vnímaný obsah. Zahŕňala široké spektrum možností – od úprimného zapojenia sa do diskusie, cez ignorovanie komentára, až po recipročné reakcie. Medzi sledované formy patrilo komentovanie príspevku a jeho nahlasovanie platforme alebo príslušnej inštitúcii.</w:t>
      </w:r>
    </w:p>
    <w:p w14:paraId="283A8D46" w14:textId="6ECE26FF" w:rsidR="00DD59CE" w:rsidRDefault="00DD59CE" w:rsidP="001D71A7">
      <w:pPr>
        <w:pStyle w:val="Normlnywebov"/>
        <w:jc w:val="both"/>
        <w:rPr>
          <w:color w:val="000000"/>
        </w:rPr>
      </w:pPr>
      <w:r>
        <w:rPr>
          <w:rStyle w:val="Vrazn"/>
        </w:rPr>
        <w:t>Osobné pozorovania (</w:t>
      </w:r>
      <w:proofErr w:type="spellStart"/>
      <w:r>
        <w:rPr>
          <w:rStyle w:val="Vrazn"/>
        </w:rPr>
        <w:t>naratív</w:t>
      </w:r>
      <w:proofErr w:type="spellEnd"/>
      <w:r>
        <w:rPr>
          <w:rStyle w:val="Vrazn"/>
        </w:rPr>
        <w:t>):</w:t>
      </w:r>
      <w:r w:rsidR="001D71A7">
        <w:rPr>
          <w:color w:val="000000"/>
        </w:rPr>
        <w:t xml:space="preserve"> </w:t>
      </w:r>
      <w:r>
        <w:rPr>
          <w:color w:val="000000"/>
        </w:rPr>
        <w:t xml:space="preserve">Táto časť podrobne opisovala vybrané prípadové štúdie, pričom monitorujúci účastník vysvetlil hlavnú myšlienku obsahu a spôsob, akým ilustroval </w:t>
      </w:r>
      <w:proofErr w:type="spellStart"/>
      <w:r>
        <w:rPr>
          <w:color w:val="000000"/>
        </w:rPr>
        <w:t>anticiganistické</w:t>
      </w:r>
      <w:proofErr w:type="spellEnd"/>
      <w:r>
        <w:rPr>
          <w:color w:val="000000"/>
        </w:rPr>
        <w:t xml:space="preserve"> nenávistné prejavy v online priestore, vrátane dopadu na rómske komunity a národných špecifík. Súčasťou boli informácie o procese nahlasovania, prijatých opatreniach, ako aj podporné dôkazy (komentáre, metriky zapojenia, snímky obrazovky).</w:t>
      </w:r>
    </w:p>
    <w:p w14:paraId="694A6D46" w14:textId="77777777" w:rsidR="00DD59CE" w:rsidRDefault="00DD59CE" w:rsidP="001D71A7">
      <w:pPr>
        <w:pStyle w:val="Normlnywebov"/>
        <w:jc w:val="both"/>
        <w:rPr>
          <w:color w:val="000000"/>
        </w:rPr>
      </w:pPr>
      <w:r>
        <w:rPr>
          <w:color w:val="000000"/>
        </w:rPr>
        <w:t xml:space="preserve">Monitorovací nástroj bol vyplňovaný prostredníctvom online formulára (Google </w:t>
      </w:r>
      <w:proofErr w:type="spellStart"/>
      <w:r>
        <w:rPr>
          <w:color w:val="000000"/>
        </w:rPr>
        <w:t>Form</w:t>
      </w:r>
      <w:proofErr w:type="spellEnd"/>
      <w:r>
        <w:rPr>
          <w:color w:val="000000"/>
        </w:rPr>
        <w:t>) a všetky prípady boli priebežne kontrolované a diskutované v rámci národného výskumného tímu. Niektoré prípady boli v prípade potreby konzultované aj s výskumnými koordinátormi zo všetkých partnerských krajín.</w:t>
      </w:r>
    </w:p>
    <w:p w14:paraId="27F50B6A" w14:textId="78B2D332" w:rsidR="003D10E6" w:rsidRDefault="003D10E6">
      <w:pPr>
        <w:spacing w:after="158" w:line="259" w:lineRule="auto"/>
        <w:ind w:left="0" w:firstLine="0"/>
        <w:jc w:val="left"/>
      </w:pPr>
    </w:p>
    <w:p w14:paraId="7EC3B9B2" w14:textId="77777777" w:rsidR="003D10E6" w:rsidRDefault="00000000">
      <w:pPr>
        <w:spacing w:after="158" w:line="259" w:lineRule="auto"/>
        <w:ind w:left="0" w:firstLine="0"/>
        <w:jc w:val="left"/>
      </w:pPr>
      <w:r>
        <w:t xml:space="preserve"> </w:t>
      </w:r>
    </w:p>
    <w:p w14:paraId="35B7D9DA" w14:textId="77777777" w:rsidR="003D10E6" w:rsidRDefault="00000000">
      <w:pPr>
        <w:spacing w:after="158" w:line="259" w:lineRule="auto"/>
        <w:ind w:left="0" w:firstLine="0"/>
        <w:jc w:val="left"/>
      </w:pPr>
      <w:r>
        <w:t xml:space="preserve"> </w:t>
      </w:r>
    </w:p>
    <w:p w14:paraId="692D4128" w14:textId="77777777" w:rsidR="003D10E6" w:rsidRDefault="00000000">
      <w:pPr>
        <w:spacing w:after="158" w:line="259" w:lineRule="auto"/>
        <w:ind w:left="0" w:firstLine="0"/>
        <w:jc w:val="left"/>
      </w:pPr>
      <w:r>
        <w:t xml:space="preserve"> </w:t>
      </w:r>
    </w:p>
    <w:p w14:paraId="082987E2" w14:textId="77777777" w:rsidR="003D10E6" w:rsidRDefault="00000000">
      <w:pPr>
        <w:spacing w:after="156" w:line="259" w:lineRule="auto"/>
        <w:ind w:left="0" w:firstLine="0"/>
        <w:jc w:val="left"/>
      </w:pPr>
      <w:r>
        <w:t xml:space="preserve"> </w:t>
      </w:r>
    </w:p>
    <w:p w14:paraId="3C4E8F3E" w14:textId="77777777" w:rsidR="003D10E6" w:rsidRDefault="00000000">
      <w:pPr>
        <w:spacing w:after="158" w:line="259" w:lineRule="auto"/>
        <w:ind w:left="0" w:firstLine="0"/>
        <w:jc w:val="left"/>
      </w:pPr>
      <w:r>
        <w:t xml:space="preserve"> </w:t>
      </w:r>
    </w:p>
    <w:p w14:paraId="1F5444DB" w14:textId="77777777" w:rsidR="001D71A7" w:rsidRDefault="001D71A7">
      <w:pPr>
        <w:spacing w:after="158" w:line="259" w:lineRule="auto"/>
        <w:ind w:left="0" w:firstLine="0"/>
        <w:jc w:val="left"/>
      </w:pPr>
    </w:p>
    <w:p w14:paraId="4BA6B26B" w14:textId="77777777" w:rsidR="001D71A7" w:rsidRDefault="001D71A7">
      <w:pPr>
        <w:spacing w:after="158" w:line="259" w:lineRule="auto"/>
        <w:ind w:left="0" w:firstLine="0"/>
        <w:jc w:val="left"/>
      </w:pPr>
    </w:p>
    <w:p w14:paraId="048667E5" w14:textId="77777777" w:rsidR="001D71A7" w:rsidRDefault="001D71A7">
      <w:pPr>
        <w:spacing w:after="158" w:line="259" w:lineRule="auto"/>
        <w:ind w:left="0" w:firstLine="0"/>
        <w:jc w:val="left"/>
      </w:pPr>
    </w:p>
    <w:p w14:paraId="2CDA0275" w14:textId="77777777" w:rsidR="003D10E6" w:rsidRDefault="00000000">
      <w:pPr>
        <w:spacing w:after="158" w:line="259" w:lineRule="auto"/>
        <w:ind w:left="0" w:firstLine="0"/>
        <w:jc w:val="left"/>
      </w:pPr>
      <w:r>
        <w:t xml:space="preserve"> </w:t>
      </w:r>
    </w:p>
    <w:p w14:paraId="72EEBE32" w14:textId="77777777" w:rsidR="001D71A7" w:rsidRDefault="001D71A7">
      <w:pPr>
        <w:spacing w:after="158" w:line="259" w:lineRule="auto"/>
        <w:ind w:left="0" w:firstLine="0"/>
        <w:jc w:val="left"/>
      </w:pPr>
    </w:p>
    <w:p w14:paraId="429D208A" w14:textId="77777777" w:rsidR="003D10E6" w:rsidRDefault="00000000">
      <w:pPr>
        <w:spacing w:after="158" w:line="259" w:lineRule="auto"/>
        <w:ind w:left="0" w:firstLine="0"/>
        <w:jc w:val="left"/>
      </w:pPr>
      <w:r>
        <w:t xml:space="preserve"> </w:t>
      </w:r>
    </w:p>
    <w:p w14:paraId="20F62667" w14:textId="77777777" w:rsidR="003D10E6" w:rsidRDefault="00000000">
      <w:pPr>
        <w:spacing w:after="0" w:line="259" w:lineRule="auto"/>
        <w:ind w:left="0" w:firstLine="0"/>
        <w:jc w:val="left"/>
      </w:pPr>
      <w:r>
        <w:t xml:space="preserve"> </w:t>
      </w:r>
    </w:p>
    <w:p w14:paraId="1E2BEFD9" w14:textId="3B12972B" w:rsidR="003D10E6" w:rsidRDefault="00000000">
      <w:pPr>
        <w:pStyle w:val="Nadpis1"/>
        <w:spacing w:after="0" w:line="259" w:lineRule="auto"/>
        <w:ind w:left="370"/>
        <w:jc w:val="left"/>
      </w:pPr>
      <w:bookmarkStart w:id="7" w:name="_Toc221537363"/>
      <w:r>
        <w:rPr>
          <w:b/>
          <w:i w:val="0"/>
          <w:sz w:val="28"/>
        </w:rPr>
        <w:lastRenderedPageBreak/>
        <w:t>3</w:t>
      </w:r>
      <w:r>
        <w:rPr>
          <w:rFonts w:ascii="Arial" w:eastAsia="Arial" w:hAnsi="Arial" w:cs="Arial"/>
          <w:b/>
          <w:i w:val="0"/>
          <w:sz w:val="28"/>
        </w:rPr>
        <w:t xml:space="preserve"> </w:t>
      </w:r>
      <w:r w:rsidR="00DD59CE">
        <w:rPr>
          <w:b/>
          <w:i w:val="0"/>
          <w:sz w:val="28"/>
        </w:rPr>
        <w:t>VÝSLEDKY</w:t>
      </w:r>
      <w:bookmarkEnd w:id="7"/>
    </w:p>
    <w:p w14:paraId="169D14AD" w14:textId="77777777" w:rsidR="003D10E6" w:rsidRDefault="00000000">
      <w:pPr>
        <w:spacing w:after="175" w:line="259" w:lineRule="auto"/>
        <w:ind w:left="720" w:firstLine="0"/>
        <w:jc w:val="left"/>
      </w:pPr>
      <w:r>
        <w:rPr>
          <w:rFonts w:ascii="Calibri" w:eastAsia="Calibri" w:hAnsi="Calibri" w:cs="Calibri"/>
          <w:sz w:val="22"/>
        </w:rPr>
        <w:t xml:space="preserve"> </w:t>
      </w:r>
    </w:p>
    <w:p w14:paraId="232EF735" w14:textId="5DF32FFC" w:rsidR="003D10E6" w:rsidRDefault="00000000">
      <w:pPr>
        <w:pStyle w:val="Nadpis2"/>
        <w:spacing w:after="1"/>
        <w:ind w:left="-5" w:right="353"/>
      </w:pPr>
      <w:bookmarkStart w:id="8" w:name="_Toc221537364"/>
      <w:r>
        <w:rPr>
          <w:b/>
          <w:i w:val="0"/>
        </w:rPr>
        <w:t xml:space="preserve">3.1. </w:t>
      </w:r>
      <w:r w:rsidR="00DD59CE">
        <w:rPr>
          <w:b/>
          <w:i w:val="0"/>
        </w:rPr>
        <w:t>Kvantitatívna časť</w:t>
      </w:r>
      <w:bookmarkEnd w:id="8"/>
      <w:r w:rsidR="00DD59CE">
        <w:rPr>
          <w:b/>
          <w:i w:val="0"/>
        </w:rPr>
        <w:t xml:space="preserve"> </w:t>
      </w:r>
      <w:r>
        <w:rPr>
          <w:b/>
          <w:i w:val="0"/>
        </w:rPr>
        <w:t xml:space="preserve">  </w:t>
      </w:r>
    </w:p>
    <w:p w14:paraId="4F62AE9D" w14:textId="77777777" w:rsidR="00DD59CE" w:rsidRDefault="00DD59CE" w:rsidP="001D71A7">
      <w:pPr>
        <w:pStyle w:val="Normlnywebov"/>
        <w:jc w:val="both"/>
        <w:rPr>
          <w:color w:val="000000"/>
        </w:rPr>
      </w:pPr>
      <w:r>
        <w:rPr>
          <w:color w:val="000000"/>
        </w:rPr>
        <w:t>Monitorovanie online nenávistných prejavov bolo realizované v období od septembra 2024 do septembra 2025, pričom celkovo bolo analyzovaných</w:t>
      </w:r>
      <w:r>
        <w:rPr>
          <w:rStyle w:val="apple-converted-space"/>
        </w:rPr>
        <w:t> </w:t>
      </w:r>
      <w:r>
        <w:rPr>
          <w:rStyle w:val="Vrazn"/>
        </w:rPr>
        <w:t>555 prípadov online nenávistného obsahu</w:t>
      </w:r>
      <w:r>
        <w:rPr>
          <w:color w:val="000000"/>
        </w:rPr>
        <w:t>. Zber a analýza údajov prebiehali v meste Skalica ako súčasť národného monitoringu online nenávistných prejavov na Slovensku.</w:t>
      </w:r>
    </w:p>
    <w:p w14:paraId="17D1A94F" w14:textId="77777777" w:rsidR="00DD59CE" w:rsidRDefault="00DD59CE" w:rsidP="001D71A7">
      <w:pPr>
        <w:pStyle w:val="Normlnywebov"/>
        <w:jc w:val="both"/>
        <w:rPr>
          <w:color w:val="000000"/>
        </w:rPr>
      </w:pPr>
      <w:r>
        <w:rPr>
          <w:color w:val="000000"/>
        </w:rPr>
        <w:t>Súbor údajov zahŕňal rôzne digitálne platformy (sociálne siete, online médiá, verejné účty a osobné profily) a zameriaval sa na nenávistné prejavy namierené proti rómskej komunite v slovenskom online prostredí.</w:t>
      </w:r>
    </w:p>
    <w:p w14:paraId="75B722CD" w14:textId="77777777" w:rsidR="00DD59CE" w:rsidRPr="001D71A7" w:rsidRDefault="00DD59CE">
      <w:pPr>
        <w:pStyle w:val="Nadpis3"/>
        <w:spacing w:after="101"/>
        <w:ind w:left="-5" w:right="506"/>
        <w:rPr>
          <w:b/>
          <w:bCs/>
        </w:rPr>
      </w:pPr>
      <w:r w:rsidRPr="001D71A7">
        <w:rPr>
          <w:b/>
          <w:bCs/>
          <w:sz w:val="27"/>
          <w:szCs w:val="27"/>
        </w:rPr>
        <w:t>Všeobecné informácie</w:t>
      </w:r>
      <w:r w:rsidRPr="001D71A7">
        <w:rPr>
          <w:b/>
          <w:bCs/>
        </w:rPr>
        <w:t xml:space="preserve"> </w:t>
      </w:r>
    </w:p>
    <w:p w14:paraId="2079CB26" w14:textId="2C4A99EC" w:rsidR="003D10E6" w:rsidRDefault="00DD59CE" w:rsidP="00DD59CE">
      <w:pPr>
        <w:spacing w:after="105" w:line="259" w:lineRule="auto"/>
        <w:ind w:left="0" w:right="509" w:firstLine="0"/>
        <w:jc w:val="left"/>
      </w:pPr>
      <w:r w:rsidRPr="001D71A7">
        <w:rPr>
          <w:b/>
          <w:bCs/>
        </w:rPr>
        <w:t>Graf 1: Výskyt nenávistných prejavov podľa sociálnej siete</w:t>
      </w:r>
      <w:r w:rsidRPr="001D71A7">
        <w:rPr>
          <w:noProof/>
          <w:sz w:val="20"/>
          <w:szCs w:val="20"/>
        </w:rPr>
        <w:t xml:space="preserve"> </w:t>
      </w:r>
      <w:r w:rsidR="00000000">
        <w:rPr>
          <w:noProof/>
        </w:rPr>
        <w:drawing>
          <wp:inline distT="0" distB="0" distL="0" distR="0" wp14:anchorId="2370D35E" wp14:editId="3A6983BB">
            <wp:extent cx="5943600" cy="3343275"/>
            <wp:effectExtent l="0" t="0" r="0" b="0"/>
            <wp:docPr id="3130" name="Picture 3130" descr="Obrázok, na ktorom je text, snímka obrazovky, písmo, diagram&#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3130" name="Picture 3130"/>
                    <pic:cNvPicPr/>
                  </pic:nvPicPr>
                  <pic:blipFill>
                    <a:blip r:embed="rId14"/>
                    <a:stretch>
                      <a:fillRect/>
                    </a:stretch>
                  </pic:blipFill>
                  <pic:spPr>
                    <a:xfrm>
                      <a:off x="0" y="0"/>
                      <a:ext cx="5943600" cy="3343275"/>
                    </a:xfrm>
                    <a:prstGeom prst="rect">
                      <a:avLst/>
                    </a:prstGeom>
                  </pic:spPr>
                </pic:pic>
              </a:graphicData>
            </a:graphic>
          </wp:inline>
        </w:drawing>
      </w:r>
      <w:r w:rsidR="00000000">
        <w:t xml:space="preserve"> </w:t>
      </w:r>
    </w:p>
    <w:p w14:paraId="4C55AC28" w14:textId="77777777" w:rsidR="00DD59CE" w:rsidRPr="001D71A7" w:rsidRDefault="00DD59CE">
      <w:pPr>
        <w:ind w:left="-5" w:right="515"/>
        <w:rPr>
          <w:i/>
          <w:iCs/>
          <w:sz w:val="20"/>
          <w:szCs w:val="20"/>
        </w:rPr>
      </w:pPr>
      <w:r w:rsidRPr="001D71A7">
        <w:rPr>
          <w:rStyle w:val="Vrazn"/>
          <w:b w:val="0"/>
          <w:bCs w:val="0"/>
          <w:i/>
          <w:iCs/>
          <w:sz w:val="20"/>
          <w:szCs w:val="20"/>
        </w:rPr>
        <w:t>Zdroj:</w:t>
      </w:r>
      <w:r w:rsidRPr="001D71A7">
        <w:rPr>
          <w:rStyle w:val="apple-converted-space"/>
          <w:i/>
          <w:iCs/>
          <w:sz w:val="20"/>
          <w:szCs w:val="20"/>
        </w:rPr>
        <w:t> </w:t>
      </w:r>
      <w:r w:rsidRPr="001D71A7">
        <w:rPr>
          <w:i/>
          <w:iCs/>
          <w:sz w:val="20"/>
          <w:szCs w:val="20"/>
        </w:rPr>
        <w:t>vlastné spracovanie autorky, 2025</w:t>
      </w:r>
      <w:r w:rsidRPr="001D71A7">
        <w:rPr>
          <w:i/>
          <w:iCs/>
          <w:sz w:val="20"/>
          <w:szCs w:val="20"/>
        </w:rPr>
        <w:t xml:space="preserve"> </w:t>
      </w:r>
    </w:p>
    <w:p w14:paraId="7A6D6550" w14:textId="77777777" w:rsidR="00DD59CE" w:rsidRDefault="00DD59CE" w:rsidP="001D71A7">
      <w:pPr>
        <w:pStyle w:val="Normlnywebov"/>
        <w:jc w:val="both"/>
        <w:rPr>
          <w:color w:val="000000"/>
        </w:rPr>
      </w:pPr>
      <w:r>
        <w:rPr>
          <w:color w:val="000000"/>
        </w:rPr>
        <w:t>Graf znázorňuje rozdelenie online nenávistných prejavov podľa jednotlivých sociálnych sietí. Údaje zozbierané počas monitorovacieho obdobia 2024 – 2025 poskytujú prehľad o tom, ktoré platformy sú najčastejšie využívané na šírenie nenávistného obsahu a v akom pomere.</w:t>
      </w:r>
    </w:p>
    <w:p w14:paraId="51D4B3CF" w14:textId="77777777" w:rsidR="00DD59CE" w:rsidRDefault="00DD59CE" w:rsidP="001D71A7">
      <w:pPr>
        <w:pStyle w:val="Normlnywebov"/>
        <w:jc w:val="both"/>
        <w:rPr>
          <w:color w:val="000000"/>
        </w:rPr>
      </w:pPr>
      <w:r>
        <w:rPr>
          <w:color w:val="000000"/>
        </w:rPr>
        <w:t>Najvyšší výskyt nenávistných prejavov bol zaznamenaný na platforme</w:t>
      </w:r>
      <w:r>
        <w:rPr>
          <w:rStyle w:val="apple-converted-space"/>
        </w:rPr>
        <w:t> </w:t>
      </w:r>
      <w:r>
        <w:rPr>
          <w:rStyle w:val="Vrazn"/>
        </w:rPr>
        <w:t>Facebook (</w:t>
      </w:r>
      <w:proofErr w:type="spellStart"/>
      <w:r>
        <w:rPr>
          <w:rStyle w:val="Vrazn"/>
        </w:rPr>
        <w:t>Meta</w:t>
      </w:r>
      <w:proofErr w:type="spellEnd"/>
      <w:r>
        <w:rPr>
          <w:rStyle w:val="Vrazn"/>
        </w:rPr>
        <w:t>)</w:t>
      </w:r>
      <w:r>
        <w:rPr>
          <w:color w:val="000000"/>
        </w:rPr>
        <w:t>, kde bolo identifikovaných 250 príspevkov. Facebook sa tak ukazuje ako dominantný priestor šírenia nenávistného obsahu, najmä v komentároch pod spravodajskými článkami, vo verejných skupinách a v príspevkoch zdieľaných používateľmi alebo mediálnymi stránkami.</w:t>
      </w:r>
    </w:p>
    <w:p w14:paraId="6802EEE1" w14:textId="77777777" w:rsidR="00DD59CE" w:rsidRDefault="00DD59CE" w:rsidP="001D71A7">
      <w:pPr>
        <w:pStyle w:val="Normlnywebov"/>
        <w:jc w:val="both"/>
        <w:rPr>
          <w:color w:val="000000"/>
        </w:rPr>
      </w:pPr>
      <w:r>
        <w:rPr>
          <w:color w:val="000000"/>
        </w:rPr>
        <w:lastRenderedPageBreak/>
        <w:t>Druhým najvýraznejším prostredím bol</w:t>
      </w:r>
      <w:r>
        <w:rPr>
          <w:rStyle w:val="apple-converted-space"/>
        </w:rPr>
        <w:t> </w:t>
      </w:r>
      <w:r>
        <w:rPr>
          <w:rStyle w:val="Vrazn"/>
        </w:rPr>
        <w:t>YouTube (119 príspevkov)</w:t>
      </w:r>
      <w:r>
        <w:rPr>
          <w:color w:val="000000"/>
        </w:rPr>
        <w:t>, kde sa nenávistné prejavy objavovali predovšetkým v komentároch pod videami týkajúcimi sa menšín alebo sociálnych tém. Nasledoval</w:t>
      </w:r>
      <w:r>
        <w:rPr>
          <w:rStyle w:val="apple-converted-space"/>
        </w:rPr>
        <w:t> </w:t>
      </w:r>
      <w:proofErr w:type="spellStart"/>
      <w:r>
        <w:rPr>
          <w:rStyle w:val="Vrazn"/>
        </w:rPr>
        <w:t>TikTok</w:t>
      </w:r>
      <w:proofErr w:type="spellEnd"/>
      <w:r>
        <w:rPr>
          <w:rStyle w:val="Vrazn"/>
        </w:rPr>
        <w:t xml:space="preserve"> (70 príspevkov)</w:t>
      </w:r>
      <w:r>
        <w:rPr>
          <w:color w:val="000000"/>
        </w:rPr>
        <w:t>, ktorý sa vyznačoval najmä vizuálnymi formami nenávistného obsahu, ako sú videá a paródie využívajúce zosmiešňovanie a ponižovanie.</w:t>
      </w:r>
    </w:p>
    <w:p w14:paraId="5393100B" w14:textId="77777777" w:rsidR="00DD59CE" w:rsidRDefault="00DD59CE" w:rsidP="001D71A7">
      <w:pPr>
        <w:pStyle w:val="Normlnywebov"/>
        <w:jc w:val="both"/>
        <w:rPr>
          <w:color w:val="000000"/>
        </w:rPr>
      </w:pPr>
      <w:r>
        <w:rPr>
          <w:rStyle w:val="Vrazn"/>
        </w:rPr>
        <w:t>Twitter (X)</w:t>
      </w:r>
      <w:r>
        <w:rPr>
          <w:rStyle w:val="apple-converted-space"/>
        </w:rPr>
        <w:t> </w:t>
      </w:r>
      <w:r>
        <w:rPr>
          <w:color w:val="000000"/>
        </w:rPr>
        <w:t>s 33 príspevkami a</w:t>
      </w:r>
      <w:r>
        <w:rPr>
          <w:rStyle w:val="apple-converted-space"/>
        </w:rPr>
        <w:t> </w:t>
      </w:r>
      <w:r>
        <w:rPr>
          <w:rStyle w:val="Vrazn"/>
        </w:rPr>
        <w:t>Instagram</w:t>
      </w:r>
      <w:r>
        <w:rPr>
          <w:rStyle w:val="apple-converted-space"/>
        </w:rPr>
        <w:t> </w:t>
      </w:r>
      <w:r>
        <w:rPr>
          <w:color w:val="000000"/>
        </w:rPr>
        <w:t xml:space="preserve">s 21 príspevkami vykazovali nižší, no stále relevantný výskyt nenávistných prejavov, prevažne v textových príspevkoch, komentároch a </w:t>
      </w:r>
      <w:proofErr w:type="spellStart"/>
      <w:r>
        <w:rPr>
          <w:color w:val="000000"/>
        </w:rPr>
        <w:t>meme</w:t>
      </w:r>
      <w:proofErr w:type="spellEnd"/>
      <w:r>
        <w:rPr>
          <w:color w:val="000000"/>
        </w:rPr>
        <w:t xml:space="preserve"> obsahu. Kategória „iné platformy“ zahŕňala 18 príspevkov, čo poukazuje na rozširovanie nenávistného obsahu aj mimo hlavných sociálnych sietí.</w:t>
      </w:r>
    </w:p>
    <w:p w14:paraId="4BDB5BD3" w14:textId="77777777" w:rsidR="00DD59CE" w:rsidRDefault="00DD59CE" w:rsidP="001D71A7">
      <w:pPr>
        <w:pStyle w:val="Normlnywebov"/>
        <w:jc w:val="both"/>
        <w:rPr>
          <w:color w:val="000000"/>
        </w:rPr>
      </w:pPr>
      <w:r>
        <w:rPr>
          <w:color w:val="000000"/>
        </w:rPr>
        <w:t xml:space="preserve">Celkovo graf poukazuje na to, že Facebook zostáva hlavným priestorom šírenia online nenávisti, zatiaľ čo platformy ako </w:t>
      </w:r>
      <w:proofErr w:type="spellStart"/>
      <w:r>
        <w:rPr>
          <w:color w:val="000000"/>
        </w:rPr>
        <w:t>TikTok</w:t>
      </w:r>
      <w:proofErr w:type="spellEnd"/>
      <w:r>
        <w:rPr>
          <w:color w:val="000000"/>
        </w:rPr>
        <w:t xml:space="preserve"> a YouTube získavajú rastúci význam, najmä medzi mladšími používateľmi. Tieto zistenia zdôrazňujú potrebu posilnenia monitorovacích mechanizmov a efektívnejšej moderácie obsahu naprieč všetkými digitálnymi platformami.</w:t>
      </w:r>
    </w:p>
    <w:p w14:paraId="0483C3C2" w14:textId="3D0092BF" w:rsidR="003D10E6" w:rsidRDefault="00000000" w:rsidP="001D71A7">
      <w:pPr>
        <w:spacing w:after="158" w:line="259" w:lineRule="auto"/>
        <w:ind w:left="0" w:firstLine="0"/>
        <w:jc w:val="left"/>
      </w:pPr>
      <w:r>
        <w:t xml:space="preserve"> </w:t>
      </w:r>
    </w:p>
    <w:p w14:paraId="7A5F0980" w14:textId="1042CC1C" w:rsidR="003D10E6" w:rsidRPr="001D71A7" w:rsidRDefault="00DD59CE">
      <w:pPr>
        <w:spacing w:after="100" w:line="259" w:lineRule="auto"/>
        <w:ind w:left="0" w:firstLine="0"/>
        <w:jc w:val="left"/>
        <w:rPr>
          <w:b/>
          <w:bCs/>
        </w:rPr>
      </w:pPr>
      <w:r w:rsidRPr="001D71A7">
        <w:rPr>
          <w:b/>
          <w:bCs/>
        </w:rPr>
        <w:t>Tabuľka 1: Rozdelenie online nenávistných prejavov podľa typu účtu a sociálnej siete</w:t>
      </w:r>
      <w:r w:rsidR="00000000" w:rsidRPr="001D71A7">
        <w:rPr>
          <w:b/>
          <w:bCs/>
        </w:rPr>
        <w:t xml:space="preserve"> </w:t>
      </w:r>
    </w:p>
    <w:p w14:paraId="2AFC7BCC" w14:textId="77777777" w:rsidR="003D10E6" w:rsidRDefault="00000000">
      <w:pPr>
        <w:spacing w:after="103" w:line="259" w:lineRule="auto"/>
        <w:ind w:left="0" w:right="509" w:firstLine="0"/>
        <w:jc w:val="right"/>
      </w:pPr>
      <w:r>
        <w:rPr>
          <w:noProof/>
        </w:rPr>
        <w:drawing>
          <wp:inline distT="0" distB="0" distL="0" distR="0" wp14:anchorId="7CEF7AD1" wp14:editId="0A47949F">
            <wp:extent cx="5943600" cy="2796540"/>
            <wp:effectExtent l="0" t="0" r="0" b="0"/>
            <wp:docPr id="3256" name="Picture 3256" descr="Obrázok, na ktorom je text, snímka obrazovky, číslo, kalendár&#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3256" name="Picture 3256"/>
                    <pic:cNvPicPr/>
                  </pic:nvPicPr>
                  <pic:blipFill>
                    <a:blip r:embed="rId15"/>
                    <a:stretch>
                      <a:fillRect/>
                    </a:stretch>
                  </pic:blipFill>
                  <pic:spPr>
                    <a:xfrm>
                      <a:off x="0" y="0"/>
                      <a:ext cx="5943600" cy="2796540"/>
                    </a:xfrm>
                    <a:prstGeom prst="rect">
                      <a:avLst/>
                    </a:prstGeom>
                  </pic:spPr>
                </pic:pic>
              </a:graphicData>
            </a:graphic>
          </wp:inline>
        </w:drawing>
      </w:r>
      <w:r>
        <w:t xml:space="preserve"> </w:t>
      </w:r>
    </w:p>
    <w:p w14:paraId="547AD543" w14:textId="2D4C1DB3" w:rsidR="003D10E6" w:rsidRPr="001D71A7" w:rsidRDefault="00DD59CE">
      <w:pPr>
        <w:spacing w:after="158" w:line="259" w:lineRule="auto"/>
        <w:ind w:left="0" w:firstLine="0"/>
        <w:jc w:val="left"/>
        <w:rPr>
          <w:i/>
          <w:iCs/>
          <w:sz w:val="20"/>
          <w:szCs w:val="20"/>
        </w:rPr>
      </w:pPr>
      <w:r w:rsidRPr="001D71A7">
        <w:rPr>
          <w:rStyle w:val="Vrazn"/>
          <w:b w:val="0"/>
          <w:bCs w:val="0"/>
          <w:i/>
          <w:iCs/>
          <w:sz w:val="20"/>
          <w:szCs w:val="20"/>
        </w:rPr>
        <w:t>Zdroj:</w:t>
      </w:r>
      <w:r w:rsidRPr="001D71A7">
        <w:rPr>
          <w:rStyle w:val="apple-converted-space"/>
          <w:i/>
          <w:iCs/>
          <w:sz w:val="20"/>
          <w:szCs w:val="20"/>
        </w:rPr>
        <w:t> </w:t>
      </w:r>
      <w:r w:rsidRPr="001D71A7">
        <w:rPr>
          <w:i/>
          <w:iCs/>
          <w:sz w:val="20"/>
          <w:szCs w:val="20"/>
        </w:rPr>
        <w:t>vlastné spracovanie autorky, 2025</w:t>
      </w:r>
      <w:r w:rsidR="00000000" w:rsidRPr="001D71A7">
        <w:rPr>
          <w:i/>
          <w:iCs/>
          <w:sz w:val="20"/>
          <w:szCs w:val="20"/>
        </w:rPr>
        <w:t xml:space="preserve"> </w:t>
      </w:r>
    </w:p>
    <w:p w14:paraId="34E54071" w14:textId="77777777" w:rsidR="00DD59CE" w:rsidRDefault="00DD59CE" w:rsidP="001D71A7">
      <w:pPr>
        <w:pStyle w:val="Normlnywebov"/>
        <w:jc w:val="both"/>
        <w:rPr>
          <w:color w:val="000000"/>
        </w:rPr>
      </w:pPr>
      <w:r>
        <w:rPr>
          <w:color w:val="000000"/>
        </w:rPr>
        <w:t>Táto tabuľka znázorňuje rozdelenie online nenávistných prejavov podľa typu účtu a platformy sociálnych médií a poskytuje prehľad o hlavných zdrojoch nenávistného obsahu v digitálnom prostredí.</w:t>
      </w:r>
    </w:p>
    <w:p w14:paraId="59E5F050" w14:textId="77777777" w:rsidR="00DD59CE" w:rsidRDefault="00DD59CE" w:rsidP="001D71A7">
      <w:pPr>
        <w:pStyle w:val="Normlnywebov"/>
        <w:jc w:val="both"/>
        <w:rPr>
          <w:color w:val="000000"/>
        </w:rPr>
      </w:pPr>
      <w:r>
        <w:rPr>
          <w:color w:val="000000"/>
        </w:rPr>
        <w:t>Údaje jednoznačne ukazujú, že väčšina nenávistných prejavov pochádza z</w:t>
      </w:r>
      <w:r>
        <w:rPr>
          <w:rStyle w:val="apple-converted-space"/>
        </w:rPr>
        <w:t> </w:t>
      </w:r>
      <w:r>
        <w:rPr>
          <w:rStyle w:val="Vrazn"/>
        </w:rPr>
        <w:t>osobných alebo súkromných účtov</w:t>
      </w:r>
      <w:r>
        <w:rPr>
          <w:color w:val="000000"/>
        </w:rPr>
        <w:t>, čo naznačuje, že hlavnými producentmi nenávistného obsahu sú bežní používatelia, nie inštitúcie alebo mediálne subjekty.</w:t>
      </w:r>
    </w:p>
    <w:p w14:paraId="65410EEB" w14:textId="77777777" w:rsidR="00DD59CE" w:rsidRDefault="00DD59CE" w:rsidP="00937033">
      <w:pPr>
        <w:pStyle w:val="Normlnywebov"/>
        <w:jc w:val="both"/>
        <w:rPr>
          <w:color w:val="000000"/>
        </w:rPr>
      </w:pPr>
      <w:r>
        <w:rPr>
          <w:color w:val="000000"/>
        </w:rPr>
        <w:t xml:space="preserve">Na Facebooku pochádzalo 206 príspevkov z osobných účtov, 28 z online médií, 10 z inštitucionálnych verejných účtov, 5 od verejne známych osôb a 1 od </w:t>
      </w:r>
      <w:proofErr w:type="spellStart"/>
      <w:r>
        <w:rPr>
          <w:color w:val="000000"/>
        </w:rPr>
        <w:t>influencera</w:t>
      </w:r>
      <w:proofErr w:type="spellEnd"/>
      <w:r>
        <w:rPr>
          <w:color w:val="000000"/>
        </w:rPr>
        <w:t>. To potvrdzuje dominantnú úlohu Facebooku ako platformy, kde jednotlivci najaktívnejšie šíria nenávistné prejavy.</w:t>
      </w:r>
    </w:p>
    <w:p w14:paraId="0BE62FC1" w14:textId="77777777" w:rsidR="00DD59CE" w:rsidRDefault="00DD59CE" w:rsidP="00937033">
      <w:pPr>
        <w:pStyle w:val="Normlnywebov"/>
        <w:jc w:val="both"/>
        <w:rPr>
          <w:color w:val="000000"/>
        </w:rPr>
      </w:pPr>
      <w:r>
        <w:rPr>
          <w:color w:val="000000"/>
        </w:rPr>
        <w:lastRenderedPageBreak/>
        <w:t xml:space="preserve">Na YouTube bolo 116 príspevkov publikovaných z osobných účtov, čo poukazuje na význam komentárov ako hlavného priestoru pre šírenie nenávistného obsahu. </w:t>
      </w:r>
      <w:proofErr w:type="spellStart"/>
      <w:r>
        <w:rPr>
          <w:color w:val="000000"/>
        </w:rPr>
        <w:t>TikTok</w:t>
      </w:r>
      <w:proofErr w:type="spellEnd"/>
      <w:r>
        <w:rPr>
          <w:color w:val="000000"/>
        </w:rPr>
        <w:t xml:space="preserve"> zaznamenal 61 príspevkov z osobných účtov, 3 z inštitucionálnych účtov, 2 od verejne známych osôb a 1 od </w:t>
      </w:r>
      <w:proofErr w:type="spellStart"/>
      <w:r>
        <w:rPr>
          <w:color w:val="000000"/>
        </w:rPr>
        <w:t>influencera</w:t>
      </w:r>
      <w:proofErr w:type="spellEnd"/>
      <w:r>
        <w:rPr>
          <w:color w:val="000000"/>
        </w:rPr>
        <w:t>, čo naznačuje kombináciu individuálnej aj verejnej participácie na vizuálnych formách nenávisti.</w:t>
      </w:r>
    </w:p>
    <w:p w14:paraId="18C2C58C" w14:textId="77777777" w:rsidR="00DD59CE" w:rsidRDefault="00DD59CE" w:rsidP="00937033">
      <w:pPr>
        <w:pStyle w:val="Normlnywebov"/>
        <w:jc w:val="both"/>
        <w:rPr>
          <w:color w:val="000000"/>
        </w:rPr>
      </w:pPr>
      <w:r>
        <w:rPr>
          <w:color w:val="000000"/>
        </w:rPr>
        <w:t>Na platforme Twitter (X) bolo zaznamenaných 30 príspevkov z osobných účtov a na Instagrame 19 príspevkov, čo predstavuje nižšiu, no stále relevantnú mieru aktivity. Kategória „iné“ zahŕňala 17 príspevkov z online médií, pravdepodobne z menších alebo lokálnych digitálnych zdrojov.</w:t>
      </w:r>
    </w:p>
    <w:p w14:paraId="03215BD0" w14:textId="77777777" w:rsidR="00DD59CE" w:rsidRDefault="00DD59CE" w:rsidP="00937033">
      <w:pPr>
        <w:pStyle w:val="Normlnywebov"/>
        <w:jc w:val="both"/>
        <w:rPr>
          <w:color w:val="000000"/>
        </w:rPr>
      </w:pPr>
      <w:r>
        <w:rPr>
          <w:color w:val="000000"/>
        </w:rPr>
        <w:t>Celkovo výsledky potvrdzujú, že osobné účty sú dominantným zdrojom online nenávistných prejavov, zatiaľ čo príspevky z verejných, inštitucionálnych alebo mediálnych účtov sú menej časté. Tento trend poukazuje na to, že online nenávisť má prevažne „zdola rastúci“ charakter, čo výrazne komplikuje jej moderovanie a reguláciu.</w:t>
      </w:r>
    </w:p>
    <w:p w14:paraId="132B4E24" w14:textId="55D38AC2" w:rsidR="003D10E6" w:rsidRDefault="00000000" w:rsidP="00937033">
      <w:pPr>
        <w:spacing w:after="156" w:line="259" w:lineRule="auto"/>
        <w:ind w:left="0" w:firstLine="0"/>
      </w:pPr>
      <w:r w:rsidRPr="00937033">
        <w:rPr>
          <w:b/>
          <w:bCs/>
        </w:rPr>
        <w:t xml:space="preserve"> </w:t>
      </w:r>
      <w:r w:rsidR="00CE62DD" w:rsidRPr="00937033">
        <w:rPr>
          <w:b/>
          <w:bCs/>
        </w:rPr>
        <w:t>Tabuľka 2: Hlavné tematické oblasti, v ktorých sa Rómovia objavujú v online diskurze</w:t>
      </w:r>
      <w:r w:rsidR="00CE62DD" w:rsidRPr="00937033">
        <w:rPr>
          <w:b/>
          <w:bCs/>
          <w:noProof/>
        </w:rPr>
        <w:t xml:space="preserve"> </w:t>
      </w:r>
      <w:r>
        <w:rPr>
          <w:noProof/>
        </w:rPr>
        <w:drawing>
          <wp:inline distT="0" distB="0" distL="0" distR="0" wp14:anchorId="771D526D" wp14:editId="3AF0286B">
            <wp:extent cx="5943600" cy="3343275"/>
            <wp:effectExtent l="0" t="0" r="0" b="0"/>
            <wp:docPr id="3365" name="Picture 3365"/>
            <wp:cNvGraphicFramePr/>
            <a:graphic xmlns:a="http://schemas.openxmlformats.org/drawingml/2006/main">
              <a:graphicData uri="http://schemas.openxmlformats.org/drawingml/2006/picture">
                <pic:pic xmlns:pic="http://schemas.openxmlformats.org/drawingml/2006/picture">
                  <pic:nvPicPr>
                    <pic:cNvPr id="3365" name="Picture 3365"/>
                    <pic:cNvPicPr/>
                  </pic:nvPicPr>
                  <pic:blipFill>
                    <a:blip r:embed="rId16"/>
                    <a:stretch>
                      <a:fillRect/>
                    </a:stretch>
                  </pic:blipFill>
                  <pic:spPr>
                    <a:xfrm>
                      <a:off x="0" y="0"/>
                      <a:ext cx="5943600" cy="3343275"/>
                    </a:xfrm>
                    <a:prstGeom prst="rect">
                      <a:avLst/>
                    </a:prstGeom>
                  </pic:spPr>
                </pic:pic>
              </a:graphicData>
            </a:graphic>
          </wp:inline>
        </w:drawing>
      </w:r>
      <w:r>
        <w:rPr>
          <w:i/>
        </w:rPr>
        <w:t xml:space="preserve"> </w:t>
      </w:r>
    </w:p>
    <w:p w14:paraId="58117ED0" w14:textId="7384F876" w:rsidR="003D10E6" w:rsidRPr="00937033" w:rsidRDefault="00CE62DD">
      <w:pPr>
        <w:spacing w:after="158" w:line="259" w:lineRule="auto"/>
        <w:ind w:left="0" w:firstLine="0"/>
        <w:jc w:val="left"/>
        <w:rPr>
          <w:i/>
          <w:iCs/>
          <w:sz w:val="20"/>
          <w:szCs w:val="20"/>
        </w:rPr>
      </w:pPr>
      <w:r w:rsidRPr="00937033">
        <w:rPr>
          <w:rStyle w:val="Vrazn"/>
          <w:b w:val="0"/>
          <w:bCs w:val="0"/>
          <w:i/>
          <w:iCs/>
          <w:sz w:val="20"/>
          <w:szCs w:val="20"/>
        </w:rPr>
        <w:t>Zdroj</w:t>
      </w:r>
      <w:r w:rsidRPr="00937033">
        <w:rPr>
          <w:rStyle w:val="Vrazn"/>
          <w:i/>
          <w:iCs/>
          <w:sz w:val="20"/>
          <w:szCs w:val="20"/>
        </w:rPr>
        <w:t>:</w:t>
      </w:r>
      <w:r w:rsidRPr="00937033">
        <w:rPr>
          <w:rStyle w:val="apple-converted-space"/>
          <w:i/>
          <w:iCs/>
          <w:sz w:val="20"/>
          <w:szCs w:val="20"/>
        </w:rPr>
        <w:t> </w:t>
      </w:r>
      <w:r w:rsidRPr="00937033">
        <w:rPr>
          <w:i/>
          <w:iCs/>
          <w:sz w:val="20"/>
          <w:szCs w:val="20"/>
        </w:rPr>
        <w:t>vlastné spracovanie autorky, 2025</w:t>
      </w:r>
      <w:r w:rsidR="00000000" w:rsidRPr="00937033">
        <w:rPr>
          <w:i/>
          <w:iCs/>
          <w:sz w:val="20"/>
          <w:szCs w:val="20"/>
        </w:rPr>
        <w:t xml:space="preserve"> </w:t>
      </w:r>
    </w:p>
    <w:p w14:paraId="0021F831" w14:textId="77777777" w:rsidR="00CE62DD" w:rsidRDefault="00CE62DD" w:rsidP="00937033">
      <w:pPr>
        <w:pStyle w:val="Normlnywebov"/>
        <w:jc w:val="both"/>
        <w:rPr>
          <w:color w:val="000000"/>
        </w:rPr>
      </w:pPr>
      <w:r>
        <w:rPr>
          <w:color w:val="000000"/>
        </w:rPr>
        <w:t>Tabuľka znázorňuje hlavné tematické oblasti, v ktorých sa Rómovia objavujú v online diskurze, spolu s hodnotením tónu obsahu (pozitívny, negatívny, neutrálny).</w:t>
      </w:r>
    </w:p>
    <w:p w14:paraId="323B1C16" w14:textId="77777777" w:rsidR="00CE62DD" w:rsidRDefault="00CE62DD" w:rsidP="00937033">
      <w:pPr>
        <w:pStyle w:val="Normlnywebov"/>
        <w:jc w:val="both"/>
        <w:rPr>
          <w:color w:val="000000"/>
        </w:rPr>
      </w:pPr>
      <w:r>
        <w:rPr>
          <w:color w:val="000000"/>
        </w:rPr>
        <w:t>Údaje jednoznačne ukazujú, že</w:t>
      </w:r>
      <w:r>
        <w:rPr>
          <w:rStyle w:val="apple-converted-space"/>
        </w:rPr>
        <w:t> </w:t>
      </w:r>
      <w:r>
        <w:rPr>
          <w:rStyle w:val="Vrazn"/>
        </w:rPr>
        <w:t>prevažná väčšina online obsahu súvisiaceho s Rómami má negatívny charakter</w:t>
      </w:r>
      <w:r>
        <w:rPr>
          <w:color w:val="000000"/>
        </w:rPr>
        <w:t>, čo odráža pretrvávanie stereotypných a stigmatizujúcich zobrazení rómskych komunít v digitálnom prostredí.</w:t>
      </w:r>
    </w:p>
    <w:p w14:paraId="20B138E2" w14:textId="77777777" w:rsidR="00CE62DD" w:rsidRDefault="00CE62DD" w:rsidP="00937033">
      <w:pPr>
        <w:pStyle w:val="Normlnywebov"/>
        <w:jc w:val="both"/>
        <w:rPr>
          <w:color w:val="000000"/>
        </w:rPr>
      </w:pPr>
      <w:r>
        <w:rPr>
          <w:color w:val="000000"/>
        </w:rPr>
        <w:t>Najvyšší počet negatívnych príspevkov bol zaznamenaný v nasledujúcich oblastiach:</w:t>
      </w:r>
    </w:p>
    <w:p w14:paraId="49E00381" w14:textId="77777777" w:rsidR="00CE62DD" w:rsidRDefault="00CE62DD" w:rsidP="00937033">
      <w:pPr>
        <w:pStyle w:val="Normlnywebov"/>
        <w:numPr>
          <w:ilvl w:val="0"/>
          <w:numId w:val="16"/>
        </w:numPr>
        <w:jc w:val="both"/>
        <w:rPr>
          <w:color w:val="000000"/>
        </w:rPr>
      </w:pPr>
      <w:r>
        <w:rPr>
          <w:color w:val="000000"/>
        </w:rPr>
        <w:lastRenderedPageBreak/>
        <w:t>trestná činnosť pripisovaná Rómom (195 príspevkov), kde sú Rómovia vykresľovaní ako sociálna hrozba,</w:t>
      </w:r>
    </w:p>
    <w:p w14:paraId="31F337B1" w14:textId="77777777" w:rsidR="00CE62DD" w:rsidRDefault="00CE62DD" w:rsidP="00937033">
      <w:pPr>
        <w:pStyle w:val="Normlnywebov"/>
        <w:numPr>
          <w:ilvl w:val="0"/>
          <w:numId w:val="16"/>
        </w:numPr>
        <w:jc w:val="both"/>
        <w:rPr>
          <w:color w:val="000000"/>
        </w:rPr>
      </w:pPr>
      <w:r>
        <w:rPr>
          <w:color w:val="000000"/>
        </w:rPr>
        <w:t>sociálne aspekty (162 príspevkov), s dôrazom na chudobu, nezamestnanosť a sociálne dávky,</w:t>
      </w:r>
    </w:p>
    <w:p w14:paraId="5AAC543F" w14:textId="77777777" w:rsidR="00CE62DD" w:rsidRDefault="00CE62DD" w:rsidP="00937033">
      <w:pPr>
        <w:pStyle w:val="Normlnywebov"/>
        <w:numPr>
          <w:ilvl w:val="0"/>
          <w:numId w:val="16"/>
        </w:numPr>
        <w:jc w:val="both"/>
        <w:rPr>
          <w:color w:val="000000"/>
        </w:rPr>
      </w:pPr>
      <w:r>
        <w:rPr>
          <w:color w:val="000000"/>
        </w:rPr>
        <w:t>vzdelávanie (182 príspevkov), kde sú Rómovia zobrazovaní ako nezodpovední rodičia alebo nemotivovaní žiaci,</w:t>
      </w:r>
    </w:p>
    <w:p w14:paraId="2028D1A6" w14:textId="77777777" w:rsidR="00CE62DD" w:rsidRDefault="00CE62DD" w:rsidP="00937033">
      <w:pPr>
        <w:pStyle w:val="Normlnywebov"/>
        <w:numPr>
          <w:ilvl w:val="0"/>
          <w:numId w:val="16"/>
        </w:numPr>
        <w:jc w:val="both"/>
        <w:rPr>
          <w:color w:val="000000"/>
        </w:rPr>
      </w:pPr>
      <w:r>
        <w:rPr>
          <w:color w:val="000000"/>
        </w:rPr>
        <w:t>zdravotná starostlivosť (176 príspevkov), často sprevádzaná dehumanizujúcim a zosmiešňujúcim jazykom,</w:t>
      </w:r>
    </w:p>
    <w:p w14:paraId="58FFA232" w14:textId="77777777" w:rsidR="00CE62DD" w:rsidRDefault="00CE62DD" w:rsidP="00937033">
      <w:pPr>
        <w:pStyle w:val="Normlnywebov"/>
        <w:numPr>
          <w:ilvl w:val="0"/>
          <w:numId w:val="16"/>
        </w:numPr>
        <w:jc w:val="both"/>
        <w:rPr>
          <w:color w:val="000000"/>
        </w:rPr>
      </w:pPr>
      <w:r>
        <w:rPr>
          <w:color w:val="000000"/>
        </w:rPr>
        <w:t xml:space="preserve">politika a sociálne hnutia (179 a 190 príspevkov), rámcované </w:t>
      </w:r>
      <w:proofErr w:type="spellStart"/>
      <w:r>
        <w:rPr>
          <w:color w:val="000000"/>
        </w:rPr>
        <w:t>naratívmi</w:t>
      </w:r>
      <w:proofErr w:type="spellEnd"/>
      <w:r>
        <w:rPr>
          <w:color w:val="000000"/>
        </w:rPr>
        <w:t xml:space="preserve"> o „zneužívaní systému“ a „neoprávnených výhodách“.</w:t>
      </w:r>
    </w:p>
    <w:p w14:paraId="61FE50A6" w14:textId="77777777" w:rsidR="00CE62DD" w:rsidRDefault="00CE62DD" w:rsidP="00937033">
      <w:pPr>
        <w:pStyle w:val="Normlnywebov"/>
        <w:jc w:val="both"/>
        <w:rPr>
          <w:color w:val="000000"/>
        </w:rPr>
      </w:pPr>
      <w:r>
        <w:rPr>
          <w:color w:val="000000"/>
        </w:rPr>
        <w:t>Pozitívne príspevky sa vyskytovali len zriedkavo a prevažne v oblastiach kultúrnych podujatí (18 príspevkov) a rómskych lídrov (21 príspevkov), kde sa kládol dôraz na reprezentáciu a zvyšovanie povedomia.</w:t>
      </w:r>
    </w:p>
    <w:p w14:paraId="7468CD23" w14:textId="77777777" w:rsidR="00CE62DD" w:rsidRDefault="00CE62DD" w:rsidP="00937033">
      <w:pPr>
        <w:pStyle w:val="Normlnywebov"/>
        <w:jc w:val="both"/>
        <w:rPr>
          <w:color w:val="000000"/>
        </w:rPr>
      </w:pPr>
      <w:r>
        <w:rPr>
          <w:color w:val="000000"/>
        </w:rPr>
        <w:t>Neutrálne príspevky sa objavovali najmä v diskusiách o sociálnych a kultúrnych témach, kde používatelia prezentovali informácie bez hodnotiacich súdov.</w:t>
      </w:r>
    </w:p>
    <w:p w14:paraId="115BDD73" w14:textId="37D95017" w:rsidR="003D10E6" w:rsidRPr="00937033" w:rsidRDefault="00CE62DD" w:rsidP="00937033">
      <w:pPr>
        <w:pStyle w:val="Normlnywebov"/>
        <w:jc w:val="both"/>
        <w:rPr>
          <w:color w:val="000000"/>
        </w:rPr>
      </w:pPr>
      <w:r>
        <w:rPr>
          <w:color w:val="000000"/>
        </w:rPr>
        <w:t xml:space="preserve">Celkovo tabuľka poukazuje na to, že dominantné rámcovanie Rómov v online priestore je výrazne negatívne, so zameraním na kriminalitu, sociálnu záťaž, nízku úroveň vzdelania a zdravotné stereotypy. Tento vzorec demonštruje pretrvávajúcu reprodukciu </w:t>
      </w:r>
      <w:proofErr w:type="spellStart"/>
      <w:r>
        <w:rPr>
          <w:color w:val="000000"/>
        </w:rPr>
        <w:t>protirómskych</w:t>
      </w:r>
      <w:proofErr w:type="spellEnd"/>
      <w:r>
        <w:rPr>
          <w:color w:val="000000"/>
        </w:rPr>
        <w:t xml:space="preserve"> </w:t>
      </w:r>
      <w:proofErr w:type="spellStart"/>
      <w:r>
        <w:rPr>
          <w:color w:val="000000"/>
        </w:rPr>
        <w:t>naratívov</w:t>
      </w:r>
      <w:proofErr w:type="spellEnd"/>
      <w:r>
        <w:rPr>
          <w:color w:val="000000"/>
        </w:rPr>
        <w:t xml:space="preserve"> v digitálnom prostredí.</w:t>
      </w:r>
    </w:p>
    <w:p w14:paraId="3FB3A504" w14:textId="5781C039" w:rsidR="003D10E6" w:rsidRDefault="00CE62DD" w:rsidP="00CE62DD">
      <w:pPr>
        <w:spacing w:after="105" w:line="259" w:lineRule="auto"/>
        <w:ind w:left="0" w:right="509" w:firstLine="0"/>
        <w:jc w:val="left"/>
      </w:pPr>
      <w:r w:rsidRPr="00937033">
        <w:rPr>
          <w:b/>
          <w:bCs/>
        </w:rPr>
        <w:t>Graf 2: Výskyt online nenávistných prejavov podľa typu obsahu</w:t>
      </w:r>
      <w:r w:rsidRPr="00937033">
        <w:rPr>
          <w:b/>
          <w:bCs/>
          <w:noProof/>
        </w:rPr>
        <w:t xml:space="preserve"> </w:t>
      </w:r>
      <w:r w:rsidR="00000000">
        <w:rPr>
          <w:noProof/>
        </w:rPr>
        <w:drawing>
          <wp:inline distT="0" distB="0" distL="0" distR="0" wp14:anchorId="2A4B5E46" wp14:editId="286C6F42">
            <wp:extent cx="5943600" cy="3343275"/>
            <wp:effectExtent l="0" t="0" r="0" b="0"/>
            <wp:docPr id="3478" name="Picture 3478"/>
            <wp:cNvGraphicFramePr/>
            <a:graphic xmlns:a="http://schemas.openxmlformats.org/drawingml/2006/main">
              <a:graphicData uri="http://schemas.openxmlformats.org/drawingml/2006/picture">
                <pic:pic xmlns:pic="http://schemas.openxmlformats.org/drawingml/2006/picture">
                  <pic:nvPicPr>
                    <pic:cNvPr id="3478" name="Picture 3478"/>
                    <pic:cNvPicPr/>
                  </pic:nvPicPr>
                  <pic:blipFill>
                    <a:blip r:embed="rId17"/>
                    <a:stretch>
                      <a:fillRect/>
                    </a:stretch>
                  </pic:blipFill>
                  <pic:spPr>
                    <a:xfrm>
                      <a:off x="0" y="0"/>
                      <a:ext cx="5943600" cy="3343275"/>
                    </a:xfrm>
                    <a:prstGeom prst="rect">
                      <a:avLst/>
                    </a:prstGeom>
                  </pic:spPr>
                </pic:pic>
              </a:graphicData>
            </a:graphic>
          </wp:inline>
        </w:drawing>
      </w:r>
      <w:r w:rsidR="00000000">
        <w:t xml:space="preserve"> </w:t>
      </w:r>
    </w:p>
    <w:p w14:paraId="2B2A229B" w14:textId="46CF6B8E" w:rsidR="003D10E6" w:rsidRPr="00937033" w:rsidRDefault="00CE62DD">
      <w:pPr>
        <w:spacing w:after="156" w:line="259" w:lineRule="auto"/>
        <w:ind w:left="0" w:firstLine="0"/>
        <w:jc w:val="left"/>
        <w:rPr>
          <w:i/>
          <w:iCs/>
          <w:sz w:val="20"/>
          <w:szCs w:val="20"/>
        </w:rPr>
      </w:pPr>
      <w:r w:rsidRPr="00937033">
        <w:rPr>
          <w:rStyle w:val="Vrazn"/>
          <w:b w:val="0"/>
          <w:bCs w:val="0"/>
          <w:i/>
          <w:iCs/>
          <w:sz w:val="20"/>
          <w:szCs w:val="20"/>
        </w:rPr>
        <w:t>Zdroj:</w:t>
      </w:r>
      <w:r w:rsidRPr="00937033">
        <w:rPr>
          <w:rStyle w:val="apple-converted-space"/>
          <w:i/>
          <w:iCs/>
          <w:sz w:val="20"/>
          <w:szCs w:val="20"/>
        </w:rPr>
        <w:t> </w:t>
      </w:r>
      <w:r w:rsidRPr="00937033">
        <w:rPr>
          <w:i/>
          <w:iCs/>
          <w:sz w:val="20"/>
          <w:szCs w:val="20"/>
        </w:rPr>
        <w:t>vlastné spracovanie autorky, 2025</w:t>
      </w:r>
      <w:r w:rsidR="00000000" w:rsidRPr="00937033">
        <w:rPr>
          <w:i/>
          <w:iCs/>
          <w:sz w:val="20"/>
          <w:szCs w:val="20"/>
        </w:rPr>
        <w:t xml:space="preserve"> </w:t>
      </w:r>
    </w:p>
    <w:p w14:paraId="11C43471" w14:textId="77777777" w:rsidR="00CE62DD" w:rsidRDefault="00CE62DD" w:rsidP="00937033">
      <w:pPr>
        <w:pStyle w:val="Normlnywebov"/>
        <w:jc w:val="both"/>
        <w:rPr>
          <w:color w:val="000000"/>
        </w:rPr>
      </w:pPr>
      <w:r>
        <w:rPr>
          <w:color w:val="000000"/>
        </w:rPr>
        <w:t xml:space="preserve">V rámci kvantitatívnej analýzy sa výskum zameral aj na typy obsahu, prostredníctvom ktorých sa online nenávistné prejavy voči Rómom vyskytujú najčastejšie. Zistenia ukazujú, že nenávistné prejavy nie sú </w:t>
      </w:r>
      <w:r>
        <w:rPr>
          <w:color w:val="000000"/>
        </w:rPr>
        <w:lastRenderedPageBreak/>
        <w:t>obmedzené výlučne na explicitné verbálne útoky, ale sú hlboko zakorenené v bežnej každodennej online komunikácii.</w:t>
      </w:r>
    </w:p>
    <w:p w14:paraId="2F1C8255" w14:textId="77777777" w:rsidR="00CE62DD" w:rsidRDefault="00CE62DD" w:rsidP="00937033">
      <w:pPr>
        <w:pStyle w:val="Normlnywebov"/>
        <w:jc w:val="both"/>
        <w:rPr>
          <w:color w:val="000000"/>
        </w:rPr>
      </w:pPr>
      <w:r>
        <w:rPr>
          <w:color w:val="000000"/>
        </w:rPr>
        <w:t>Najvyšší výskyt nenávistného obsahu bol zaznamenaný v</w:t>
      </w:r>
      <w:r>
        <w:rPr>
          <w:rStyle w:val="apple-converted-space"/>
        </w:rPr>
        <w:t> </w:t>
      </w:r>
      <w:r>
        <w:rPr>
          <w:rStyle w:val="Vrazn"/>
        </w:rPr>
        <w:t>zábavných materiáloch (166 príspevkov)</w:t>
      </w:r>
      <w:r>
        <w:rPr>
          <w:rStyle w:val="apple-converted-space"/>
        </w:rPr>
        <w:t> </w:t>
      </w:r>
      <w:r>
        <w:rPr>
          <w:color w:val="000000"/>
        </w:rPr>
        <w:t>a v</w:t>
      </w:r>
      <w:r>
        <w:rPr>
          <w:rStyle w:val="apple-converted-space"/>
        </w:rPr>
        <w:t> </w:t>
      </w:r>
      <w:r>
        <w:rPr>
          <w:rStyle w:val="Vrazn"/>
        </w:rPr>
        <w:t>osobných názoroch a používateľských komentároch (145 príspevkov)</w:t>
      </w:r>
      <w:r>
        <w:rPr>
          <w:color w:val="000000"/>
        </w:rPr>
        <w:t xml:space="preserve">. Tieto formy často využívajú humor, iróniu alebo subjektívne hodnotenie na reprodukciu </w:t>
      </w:r>
      <w:proofErr w:type="spellStart"/>
      <w:r>
        <w:rPr>
          <w:color w:val="000000"/>
        </w:rPr>
        <w:t>protirómskych</w:t>
      </w:r>
      <w:proofErr w:type="spellEnd"/>
      <w:r>
        <w:rPr>
          <w:color w:val="000000"/>
        </w:rPr>
        <w:t xml:space="preserve"> stereotypov, čím prispievajú k normalizácii nenávistného diskurzu v digitálnom priestore.</w:t>
      </w:r>
    </w:p>
    <w:p w14:paraId="73C0C1F4" w14:textId="77777777" w:rsidR="00CE62DD" w:rsidRDefault="00CE62DD" w:rsidP="00937033">
      <w:pPr>
        <w:pStyle w:val="Normlnywebov"/>
        <w:jc w:val="both"/>
        <w:rPr>
          <w:color w:val="000000"/>
        </w:rPr>
      </w:pPr>
      <w:r>
        <w:rPr>
          <w:color w:val="000000"/>
        </w:rPr>
        <w:t>Významný výskyt bol zaznamenaný aj v</w:t>
      </w:r>
      <w:r>
        <w:rPr>
          <w:rStyle w:val="apple-converted-space"/>
        </w:rPr>
        <w:t> </w:t>
      </w:r>
      <w:r>
        <w:rPr>
          <w:rStyle w:val="Vrazn"/>
        </w:rPr>
        <w:t>masmediálnych správach (86 príspevkov)</w:t>
      </w:r>
      <w:r>
        <w:rPr>
          <w:rStyle w:val="apple-converted-space"/>
        </w:rPr>
        <w:t> </w:t>
      </w:r>
      <w:r>
        <w:rPr>
          <w:color w:val="000000"/>
        </w:rPr>
        <w:t>a</w:t>
      </w:r>
      <w:r>
        <w:rPr>
          <w:rStyle w:val="apple-converted-space"/>
        </w:rPr>
        <w:t> </w:t>
      </w:r>
      <w:r>
        <w:rPr>
          <w:rStyle w:val="Vrazn"/>
        </w:rPr>
        <w:t>oznámeniach (103 príspevkov)</w:t>
      </w:r>
      <w:r>
        <w:rPr>
          <w:color w:val="000000"/>
        </w:rPr>
        <w:t>, kde sa nenávistné prejavy objavovali najmä v reakciách používateľov a v diskusných fórach. Menej časté, no stále relevantné boli kategórie ako reklama, zaujímavosti a odporúčania, ktoré často obsahovali latentný diskriminačný jazyk (napr. „Rómovia nech nevolajú“).</w:t>
      </w:r>
    </w:p>
    <w:p w14:paraId="44DDADFE" w14:textId="77777777" w:rsidR="00CE62DD" w:rsidRPr="00937033" w:rsidRDefault="00CE62DD" w:rsidP="00937033">
      <w:pPr>
        <w:pStyle w:val="Normlnywebov"/>
        <w:jc w:val="both"/>
        <w:rPr>
          <w:b/>
          <w:bCs/>
          <w:color w:val="000000"/>
        </w:rPr>
      </w:pPr>
      <w:r>
        <w:rPr>
          <w:color w:val="000000"/>
        </w:rPr>
        <w:t xml:space="preserve">Celkovo údaje ukazujú, že online nenávistné prejavy sa najčastejšie šíria prostredníctvom interaktívneho </w:t>
      </w:r>
      <w:r w:rsidRPr="00937033">
        <w:rPr>
          <w:b/>
          <w:bCs/>
          <w:color w:val="000000"/>
        </w:rPr>
        <w:t>a zábavne orientovaného obsahu, ktorý pôsobí neformálne, a je preto spoločensky viac tolerovaný.</w:t>
      </w:r>
    </w:p>
    <w:p w14:paraId="0B53EE46" w14:textId="58403475" w:rsidR="003D10E6" w:rsidRPr="00937033" w:rsidRDefault="00CE62DD">
      <w:pPr>
        <w:spacing w:after="215" w:line="259" w:lineRule="auto"/>
        <w:ind w:left="0" w:firstLine="0"/>
        <w:jc w:val="left"/>
        <w:rPr>
          <w:b/>
          <w:bCs/>
        </w:rPr>
      </w:pPr>
      <w:r w:rsidRPr="00937033">
        <w:rPr>
          <w:b/>
          <w:bCs/>
        </w:rPr>
        <w:t>Tabuľka 3: Rozdelenie príspevkov podľa komunikačného štýlu</w:t>
      </w:r>
      <w:r w:rsidR="00000000" w:rsidRPr="00937033">
        <w:rPr>
          <w:b/>
          <w:bCs/>
        </w:rPr>
        <w:t xml:space="preserve"> </w:t>
      </w:r>
    </w:p>
    <w:p w14:paraId="2DE89D04" w14:textId="77777777" w:rsidR="003D10E6" w:rsidRDefault="00000000">
      <w:pPr>
        <w:spacing w:after="220" w:line="259" w:lineRule="auto"/>
        <w:ind w:left="0" w:right="509" w:firstLine="0"/>
        <w:jc w:val="right"/>
      </w:pPr>
      <w:r>
        <w:rPr>
          <w:noProof/>
        </w:rPr>
        <w:drawing>
          <wp:inline distT="0" distB="0" distL="0" distR="0" wp14:anchorId="62F509EC" wp14:editId="6D8A7F7E">
            <wp:extent cx="5943600" cy="2712720"/>
            <wp:effectExtent l="0" t="0" r="0" b="0"/>
            <wp:docPr id="3548" name="Picture 3548" descr="Obrázok, na ktorom je text, snímka obrazovky, číslo&#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3548" name="Picture 3548"/>
                    <pic:cNvPicPr/>
                  </pic:nvPicPr>
                  <pic:blipFill>
                    <a:blip r:embed="rId18"/>
                    <a:stretch>
                      <a:fillRect/>
                    </a:stretch>
                  </pic:blipFill>
                  <pic:spPr>
                    <a:xfrm>
                      <a:off x="0" y="0"/>
                      <a:ext cx="5943600" cy="2712720"/>
                    </a:xfrm>
                    <a:prstGeom prst="rect">
                      <a:avLst/>
                    </a:prstGeom>
                  </pic:spPr>
                </pic:pic>
              </a:graphicData>
            </a:graphic>
          </wp:inline>
        </w:drawing>
      </w:r>
      <w:r>
        <w:t xml:space="preserve"> </w:t>
      </w:r>
    </w:p>
    <w:p w14:paraId="3444BF24" w14:textId="77777777" w:rsidR="00CE62DD" w:rsidRPr="00937033" w:rsidRDefault="00CE62DD">
      <w:pPr>
        <w:ind w:left="-5" w:right="515"/>
        <w:rPr>
          <w:i/>
          <w:iCs/>
          <w:sz w:val="20"/>
          <w:szCs w:val="20"/>
        </w:rPr>
      </w:pPr>
      <w:r w:rsidRPr="00937033">
        <w:rPr>
          <w:rStyle w:val="Vrazn"/>
          <w:b w:val="0"/>
          <w:bCs w:val="0"/>
          <w:i/>
          <w:iCs/>
          <w:sz w:val="20"/>
          <w:szCs w:val="20"/>
        </w:rPr>
        <w:t>Zdroj:</w:t>
      </w:r>
      <w:r w:rsidRPr="00937033">
        <w:rPr>
          <w:rStyle w:val="apple-converted-space"/>
          <w:i/>
          <w:iCs/>
          <w:sz w:val="20"/>
          <w:szCs w:val="20"/>
        </w:rPr>
        <w:t> </w:t>
      </w:r>
      <w:r w:rsidRPr="00937033">
        <w:rPr>
          <w:i/>
          <w:iCs/>
          <w:sz w:val="20"/>
          <w:szCs w:val="20"/>
        </w:rPr>
        <w:t>vlastné spracovanie autorky, 2025</w:t>
      </w:r>
      <w:r w:rsidRPr="00937033">
        <w:rPr>
          <w:i/>
          <w:iCs/>
          <w:sz w:val="20"/>
          <w:szCs w:val="20"/>
        </w:rPr>
        <w:t xml:space="preserve"> </w:t>
      </w:r>
    </w:p>
    <w:p w14:paraId="0D9FD415" w14:textId="77777777" w:rsidR="00CE62DD" w:rsidRDefault="00CE62DD" w:rsidP="00937033">
      <w:pPr>
        <w:pStyle w:val="Normlnywebov"/>
        <w:jc w:val="both"/>
        <w:rPr>
          <w:color w:val="000000"/>
        </w:rPr>
      </w:pPr>
      <w:r>
        <w:rPr>
          <w:color w:val="000000"/>
        </w:rPr>
        <w:t xml:space="preserve">Nadväzujúc na analýzu typov obsahu sa ďalšia analytická dimenzia zameriava na komunikačný štýl, teda spôsob, akým sú nenávistné prejavy formulované a prezentované v online priestore. Tabuľka znázorňuje rozdelenie príspevkov podľa komunikačného štýlu (emocionálny, formálny, umelecký, humorný a pod.) a ich </w:t>
      </w:r>
      <w:proofErr w:type="spellStart"/>
      <w:r>
        <w:rPr>
          <w:color w:val="000000"/>
        </w:rPr>
        <w:t>sentimentového</w:t>
      </w:r>
      <w:proofErr w:type="spellEnd"/>
      <w:r>
        <w:rPr>
          <w:color w:val="000000"/>
        </w:rPr>
        <w:t xml:space="preserve"> hodnotenia (pozitívne, negatívne, neutrálne).</w:t>
      </w:r>
    </w:p>
    <w:p w14:paraId="4797D8AF" w14:textId="77777777" w:rsidR="00CE62DD" w:rsidRDefault="00CE62DD" w:rsidP="00937033">
      <w:pPr>
        <w:pStyle w:val="Normlnywebov"/>
        <w:jc w:val="both"/>
        <w:rPr>
          <w:color w:val="000000"/>
        </w:rPr>
      </w:pPr>
      <w:r>
        <w:rPr>
          <w:color w:val="000000"/>
        </w:rPr>
        <w:t>Výsledky ukazujú, že najvyšší výskyt nenávistných prejavov (negatívna kategória) bol zaznamenaný v</w:t>
      </w:r>
      <w:r>
        <w:rPr>
          <w:rStyle w:val="apple-converted-space"/>
        </w:rPr>
        <w:t> </w:t>
      </w:r>
      <w:r>
        <w:rPr>
          <w:rStyle w:val="Vrazn"/>
        </w:rPr>
        <w:t>umeleckom/fiktívnom (168)</w:t>
      </w:r>
      <w:r>
        <w:rPr>
          <w:color w:val="000000"/>
        </w:rPr>
        <w:t>,</w:t>
      </w:r>
      <w:r>
        <w:rPr>
          <w:rStyle w:val="apple-converted-space"/>
        </w:rPr>
        <w:t> </w:t>
      </w:r>
      <w:r>
        <w:rPr>
          <w:rStyle w:val="Vrazn"/>
        </w:rPr>
        <w:t>vedeckom (164)</w:t>
      </w:r>
      <w:r>
        <w:rPr>
          <w:rStyle w:val="apple-converted-space"/>
        </w:rPr>
        <w:t> </w:t>
      </w:r>
      <w:r>
        <w:rPr>
          <w:color w:val="000000"/>
        </w:rPr>
        <w:t>a</w:t>
      </w:r>
      <w:r>
        <w:rPr>
          <w:rStyle w:val="apple-converted-space"/>
        </w:rPr>
        <w:t> </w:t>
      </w:r>
      <w:r>
        <w:rPr>
          <w:rStyle w:val="Vrazn"/>
        </w:rPr>
        <w:t>formálnom/oficiálnom štýle (161)</w:t>
      </w:r>
      <w:r>
        <w:rPr>
          <w:color w:val="000000"/>
        </w:rPr>
        <w:t xml:space="preserve">. Tieto formy často využívajú </w:t>
      </w:r>
      <w:proofErr w:type="spellStart"/>
      <w:r>
        <w:rPr>
          <w:color w:val="000000"/>
        </w:rPr>
        <w:t>pseudoracionálne</w:t>
      </w:r>
      <w:proofErr w:type="spellEnd"/>
      <w:r>
        <w:rPr>
          <w:color w:val="000000"/>
        </w:rPr>
        <w:t xml:space="preserve"> alebo </w:t>
      </w:r>
      <w:proofErr w:type="spellStart"/>
      <w:r>
        <w:rPr>
          <w:color w:val="000000"/>
        </w:rPr>
        <w:t>pseudo</w:t>
      </w:r>
      <w:proofErr w:type="spellEnd"/>
      <w:r>
        <w:rPr>
          <w:color w:val="000000"/>
        </w:rPr>
        <w:t xml:space="preserve">-vedecké argumenty na </w:t>
      </w:r>
      <w:proofErr w:type="spellStart"/>
      <w:r>
        <w:rPr>
          <w:color w:val="000000"/>
        </w:rPr>
        <w:t>legitimizáciu</w:t>
      </w:r>
      <w:proofErr w:type="spellEnd"/>
      <w:r>
        <w:rPr>
          <w:color w:val="000000"/>
        </w:rPr>
        <w:t xml:space="preserve"> diskriminačných </w:t>
      </w:r>
      <w:proofErr w:type="spellStart"/>
      <w:r>
        <w:rPr>
          <w:color w:val="000000"/>
        </w:rPr>
        <w:t>naratívov</w:t>
      </w:r>
      <w:proofErr w:type="spellEnd"/>
      <w:r>
        <w:rPr>
          <w:color w:val="000000"/>
        </w:rPr>
        <w:t>, pričom nenávistné prejavy sú prezentované ako „fakty“ alebo „objektívne pravdy“.</w:t>
      </w:r>
    </w:p>
    <w:p w14:paraId="27608E1D" w14:textId="77777777" w:rsidR="00CE62DD" w:rsidRDefault="00CE62DD" w:rsidP="00937033">
      <w:pPr>
        <w:pStyle w:val="Normlnywebov"/>
        <w:jc w:val="both"/>
        <w:rPr>
          <w:color w:val="000000"/>
        </w:rPr>
      </w:pPr>
      <w:r>
        <w:rPr>
          <w:color w:val="000000"/>
        </w:rPr>
        <w:lastRenderedPageBreak/>
        <w:t>Naopak,</w:t>
      </w:r>
      <w:r>
        <w:rPr>
          <w:rStyle w:val="apple-converted-space"/>
        </w:rPr>
        <w:t> </w:t>
      </w:r>
      <w:r>
        <w:rPr>
          <w:rStyle w:val="Vrazn"/>
        </w:rPr>
        <w:t>emocionálne (133)</w:t>
      </w:r>
      <w:r>
        <w:rPr>
          <w:rStyle w:val="apple-converted-space"/>
        </w:rPr>
        <w:t> </w:t>
      </w:r>
      <w:r>
        <w:rPr>
          <w:color w:val="000000"/>
        </w:rPr>
        <w:t>a</w:t>
      </w:r>
      <w:r>
        <w:rPr>
          <w:rStyle w:val="apple-converted-space"/>
        </w:rPr>
        <w:t> </w:t>
      </w:r>
      <w:r>
        <w:rPr>
          <w:rStyle w:val="Vrazn"/>
        </w:rPr>
        <w:t>humorné (37)</w:t>
      </w:r>
      <w:r>
        <w:rPr>
          <w:rStyle w:val="apple-converted-space"/>
        </w:rPr>
        <w:t> </w:t>
      </w:r>
      <w:r>
        <w:rPr>
          <w:color w:val="000000"/>
        </w:rPr>
        <w:t>príspevky šíria nenávisť jemnejšími prostriedkami – prostredníctvom irónie, sarkazmu alebo emocionálneho zveličovania – čo významne prispieva k normalizácii nenávistných prejavov v online komunikácii.</w:t>
      </w:r>
    </w:p>
    <w:p w14:paraId="3E38AE86" w14:textId="77777777" w:rsidR="00CE62DD" w:rsidRDefault="00CE62DD" w:rsidP="00937033">
      <w:pPr>
        <w:pStyle w:val="Normlnywebov"/>
        <w:jc w:val="both"/>
        <w:rPr>
          <w:color w:val="000000"/>
        </w:rPr>
      </w:pPr>
      <w:r>
        <w:rPr>
          <w:color w:val="000000"/>
        </w:rPr>
        <w:t xml:space="preserve">Vysoký počet neutrálnych príspevkov, najmä v emocionálnej kategórii (264), naznačuje, že mnohí používatelia sa s nenávistným obsahom stretávajú, zdieľajú ho alebo naň reagujú bez toho, aby ho otvorene odsúdili alebo podporili. Tento jav posilňuje pasívnu toleranciu </w:t>
      </w:r>
      <w:proofErr w:type="spellStart"/>
      <w:r>
        <w:rPr>
          <w:color w:val="000000"/>
        </w:rPr>
        <w:t>protirómskych</w:t>
      </w:r>
      <w:proofErr w:type="spellEnd"/>
      <w:r>
        <w:rPr>
          <w:color w:val="000000"/>
        </w:rPr>
        <w:t xml:space="preserve"> </w:t>
      </w:r>
      <w:proofErr w:type="spellStart"/>
      <w:r>
        <w:rPr>
          <w:color w:val="000000"/>
        </w:rPr>
        <w:t>naratívov</w:t>
      </w:r>
      <w:proofErr w:type="spellEnd"/>
      <w:r>
        <w:rPr>
          <w:color w:val="000000"/>
        </w:rPr>
        <w:t xml:space="preserve"> v digitálnom priestore.</w:t>
      </w:r>
    </w:p>
    <w:p w14:paraId="4EFCC083" w14:textId="77777777" w:rsidR="003D10E6" w:rsidRDefault="00000000">
      <w:pPr>
        <w:spacing w:after="0" w:line="259" w:lineRule="auto"/>
        <w:ind w:left="0" w:firstLine="0"/>
        <w:jc w:val="left"/>
      </w:pPr>
      <w:r>
        <w:t xml:space="preserve"> </w:t>
      </w:r>
    </w:p>
    <w:p w14:paraId="28F0FF05" w14:textId="617041DD" w:rsidR="003D10E6" w:rsidRDefault="00CE62DD">
      <w:pPr>
        <w:spacing w:after="185" w:line="259" w:lineRule="auto"/>
        <w:ind w:left="1" w:firstLine="0"/>
        <w:jc w:val="left"/>
      </w:pPr>
      <w:r w:rsidRPr="00937033">
        <w:rPr>
          <w:b/>
          <w:bCs/>
        </w:rPr>
        <w:t>Graf 3: Intenzita a formy prejavov online nenávisti</w:t>
      </w:r>
      <w:r>
        <w:rPr>
          <w:rFonts w:ascii="Calibri" w:eastAsia="Calibri" w:hAnsi="Calibri" w:cs="Calibri"/>
          <w:noProof/>
          <w:sz w:val="22"/>
        </w:rPr>
        <w:t xml:space="preserve"> </w:t>
      </w:r>
      <w:r w:rsidR="00000000">
        <w:rPr>
          <w:rFonts w:ascii="Calibri" w:eastAsia="Calibri" w:hAnsi="Calibri" w:cs="Calibri"/>
          <w:noProof/>
          <w:sz w:val="22"/>
        </w:rPr>
        <mc:AlternateContent>
          <mc:Choice Requires="wpg">
            <w:drawing>
              <wp:inline distT="0" distB="0" distL="0" distR="0" wp14:anchorId="754A0007" wp14:editId="32F0051B">
                <wp:extent cx="5525135" cy="3234064"/>
                <wp:effectExtent l="0" t="0" r="0" b="0"/>
                <wp:docPr id="32199" name="Group 32199"/>
                <wp:cNvGraphicFramePr/>
                <a:graphic xmlns:a="http://schemas.openxmlformats.org/drawingml/2006/main">
                  <a:graphicData uri="http://schemas.microsoft.com/office/word/2010/wordprocessingGroup">
                    <wpg:wgp>
                      <wpg:cNvGrpSpPr/>
                      <wpg:grpSpPr>
                        <a:xfrm>
                          <a:off x="0" y="0"/>
                          <a:ext cx="5525135" cy="3234064"/>
                          <a:chOff x="0" y="0"/>
                          <a:chExt cx="5525135" cy="3234064"/>
                        </a:xfrm>
                      </wpg:grpSpPr>
                      <wps:wsp>
                        <wps:cNvPr id="3563" name="Rectangle 3563"/>
                        <wps:cNvSpPr/>
                        <wps:spPr>
                          <a:xfrm>
                            <a:off x="5487035" y="3095282"/>
                            <a:ext cx="50673" cy="184580"/>
                          </a:xfrm>
                          <a:prstGeom prst="rect">
                            <a:avLst/>
                          </a:prstGeom>
                          <a:ln>
                            <a:noFill/>
                          </a:ln>
                        </wps:spPr>
                        <wps:txbx>
                          <w:txbxContent>
                            <w:p w14:paraId="4E5FB9B1" w14:textId="77777777" w:rsidR="003D10E6" w:rsidRDefault="00000000">
                              <w:pPr>
                                <w:spacing w:after="160" w:line="259" w:lineRule="auto"/>
                                <w:ind w:left="0" w:firstLine="0"/>
                                <w:jc w:val="left"/>
                              </w:pPr>
                              <w:r>
                                <w:rPr>
                                  <w:i/>
                                </w:rPr>
                                <w:t xml:space="preserve"> </w:t>
                              </w:r>
                            </w:p>
                          </w:txbxContent>
                        </wps:txbx>
                        <wps:bodyPr horzOverflow="overflow" vert="horz" lIns="0" tIns="0" rIns="0" bIns="0" rtlCol="0">
                          <a:noAutofit/>
                        </wps:bodyPr>
                      </wps:wsp>
                      <pic:pic xmlns:pic="http://schemas.openxmlformats.org/drawingml/2006/picture">
                        <pic:nvPicPr>
                          <pic:cNvPr id="35029" name="Picture 35029"/>
                          <pic:cNvPicPr/>
                        </pic:nvPicPr>
                        <pic:blipFill>
                          <a:blip r:embed="rId19"/>
                          <a:stretch>
                            <a:fillRect/>
                          </a:stretch>
                        </pic:blipFill>
                        <pic:spPr>
                          <a:xfrm>
                            <a:off x="225933" y="1327976"/>
                            <a:ext cx="195072" cy="1734312"/>
                          </a:xfrm>
                          <a:prstGeom prst="rect">
                            <a:avLst/>
                          </a:prstGeom>
                        </pic:spPr>
                      </pic:pic>
                      <pic:pic xmlns:pic="http://schemas.openxmlformats.org/drawingml/2006/picture">
                        <pic:nvPicPr>
                          <pic:cNvPr id="35032" name="Picture 35032"/>
                          <pic:cNvPicPr/>
                        </pic:nvPicPr>
                        <pic:blipFill>
                          <a:blip r:embed="rId20"/>
                          <a:stretch>
                            <a:fillRect/>
                          </a:stretch>
                        </pic:blipFill>
                        <pic:spPr>
                          <a:xfrm>
                            <a:off x="1061085" y="1553528"/>
                            <a:ext cx="195072" cy="1508760"/>
                          </a:xfrm>
                          <a:prstGeom prst="rect">
                            <a:avLst/>
                          </a:prstGeom>
                        </pic:spPr>
                      </pic:pic>
                      <pic:pic xmlns:pic="http://schemas.openxmlformats.org/drawingml/2006/picture">
                        <pic:nvPicPr>
                          <pic:cNvPr id="35033" name="Picture 35033"/>
                          <pic:cNvPicPr/>
                        </pic:nvPicPr>
                        <pic:blipFill>
                          <a:blip r:embed="rId21"/>
                          <a:stretch>
                            <a:fillRect/>
                          </a:stretch>
                        </pic:blipFill>
                        <pic:spPr>
                          <a:xfrm>
                            <a:off x="1893189" y="1419416"/>
                            <a:ext cx="195072" cy="1642872"/>
                          </a:xfrm>
                          <a:prstGeom prst="rect">
                            <a:avLst/>
                          </a:prstGeom>
                        </pic:spPr>
                      </pic:pic>
                      <pic:pic xmlns:pic="http://schemas.openxmlformats.org/drawingml/2006/picture">
                        <pic:nvPicPr>
                          <pic:cNvPr id="35034" name="Picture 35034"/>
                          <pic:cNvPicPr/>
                        </pic:nvPicPr>
                        <pic:blipFill>
                          <a:blip r:embed="rId22"/>
                          <a:stretch>
                            <a:fillRect/>
                          </a:stretch>
                        </pic:blipFill>
                        <pic:spPr>
                          <a:xfrm>
                            <a:off x="2728341" y="2353120"/>
                            <a:ext cx="195072" cy="707136"/>
                          </a:xfrm>
                          <a:prstGeom prst="rect">
                            <a:avLst/>
                          </a:prstGeom>
                        </pic:spPr>
                      </pic:pic>
                      <pic:pic xmlns:pic="http://schemas.openxmlformats.org/drawingml/2006/picture">
                        <pic:nvPicPr>
                          <pic:cNvPr id="35035" name="Picture 35035"/>
                          <pic:cNvPicPr/>
                        </pic:nvPicPr>
                        <pic:blipFill>
                          <a:blip r:embed="rId23"/>
                          <a:stretch>
                            <a:fillRect/>
                          </a:stretch>
                        </pic:blipFill>
                        <pic:spPr>
                          <a:xfrm>
                            <a:off x="3562477" y="549720"/>
                            <a:ext cx="192024" cy="2511552"/>
                          </a:xfrm>
                          <a:prstGeom prst="rect">
                            <a:avLst/>
                          </a:prstGeom>
                        </pic:spPr>
                      </pic:pic>
                      <pic:pic xmlns:pic="http://schemas.openxmlformats.org/drawingml/2006/picture">
                        <pic:nvPicPr>
                          <pic:cNvPr id="35030" name="Picture 35030"/>
                          <pic:cNvPicPr/>
                        </pic:nvPicPr>
                        <pic:blipFill>
                          <a:blip r:embed="rId24"/>
                          <a:stretch>
                            <a:fillRect/>
                          </a:stretch>
                        </pic:blipFill>
                        <pic:spPr>
                          <a:xfrm>
                            <a:off x="457581" y="1905064"/>
                            <a:ext cx="195072" cy="1155192"/>
                          </a:xfrm>
                          <a:prstGeom prst="rect">
                            <a:avLst/>
                          </a:prstGeom>
                        </pic:spPr>
                      </pic:pic>
                      <pic:pic xmlns:pic="http://schemas.openxmlformats.org/drawingml/2006/picture">
                        <pic:nvPicPr>
                          <pic:cNvPr id="35036" name="Picture 35036"/>
                          <pic:cNvPicPr/>
                        </pic:nvPicPr>
                        <pic:blipFill>
                          <a:blip r:embed="rId25"/>
                          <a:stretch>
                            <a:fillRect/>
                          </a:stretch>
                        </pic:blipFill>
                        <pic:spPr>
                          <a:xfrm>
                            <a:off x="1289685" y="1870520"/>
                            <a:ext cx="195072" cy="1191768"/>
                          </a:xfrm>
                          <a:prstGeom prst="rect">
                            <a:avLst/>
                          </a:prstGeom>
                        </pic:spPr>
                      </pic:pic>
                      <pic:pic xmlns:pic="http://schemas.openxmlformats.org/drawingml/2006/picture">
                        <pic:nvPicPr>
                          <pic:cNvPr id="35037" name="Picture 35037"/>
                          <pic:cNvPicPr/>
                        </pic:nvPicPr>
                        <pic:blipFill>
                          <a:blip r:embed="rId26"/>
                          <a:stretch>
                            <a:fillRect/>
                          </a:stretch>
                        </pic:blipFill>
                        <pic:spPr>
                          <a:xfrm>
                            <a:off x="2124837" y="1429576"/>
                            <a:ext cx="195072" cy="1630680"/>
                          </a:xfrm>
                          <a:prstGeom prst="rect">
                            <a:avLst/>
                          </a:prstGeom>
                        </pic:spPr>
                      </pic:pic>
                      <pic:pic xmlns:pic="http://schemas.openxmlformats.org/drawingml/2006/picture">
                        <pic:nvPicPr>
                          <pic:cNvPr id="35038" name="Picture 35038"/>
                          <pic:cNvPicPr/>
                        </pic:nvPicPr>
                        <pic:blipFill>
                          <a:blip r:embed="rId27"/>
                          <a:stretch>
                            <a:fillRect/>
                          </a:stretch>
                        </pic:blipFill>
                        <pic:spPr>
                          <a:xfrm>
                            <a:off x="2959989" y="1102424"/>
                            <a:ext cx="195072" cy="1959864"/>
                          </a:xfrm>
                          <a:prstGeom prst="rect">
                            <a:avLst/>
                          </a:prstGeom>
                        </pic:spPr>
                      </pic:pic>
                      <pic:pic xmlns:pic="http://schemas.openxmlformats.org/drawingml/2006/picture">
                        <pic:nvPicPr>
                          <pic:cNvPr id="35039" name="Picture 35039"/>
                          <pic:cNvPicPr/>
                        </pic:nvPicPr>
                        <pic:blipFill>
                          <a:blip r:embed="rId28"/>
                          <a:stretch>
                            <a:fillRect/>
                          </a:stretch>
                        </pic:blipFill>
                        <pic:spPr>
                          <a:xfrm>
                            <a:off x="3794125" y="2880424"/>
                            <a:ext cx="192024" cy="179832"/>
                          </a:xfrm>
                          <a:prstGeom prst="rect">
                            <a:avLst/>
                          </a:prstGeom>
                        </pic:spPr>
                      </pic:pic>
                      <pic:pic xmlns:pic="http://schemas.openxmlformats.org/drawingml/2006/picture">
                        <pic:nvPicPr>
                          <pic:cNvPr id="35031" name="Picture 35031"/>
                          <pic:cNvPicPr/>
                        </pic:nvPicPr>
                        <pic:blipFill>
                          <a:blip r:embed="rId29"/>
                          <a:stretch>
                            <a:fillRect/>
                          </a:stretch>
                        </pic:blipFill>
                        <pic:spPr>
                          <a:xfrm>
                            <a:off x="689229" y="2787968"/>
                            <a:ext cx="195072" cy="274320"/>
                          </a:xfrm>
                          <a:prstGeom prst="rect">
                            <a:avLst/>
                          </a:prstGeom>
                        </pic:spPr>
                      </pic:pic>
                      <pic:pic xmlns:pic="http://schemas.openxmlformats.org/drawingml/2006/picture">
                        <pic:nvPicPr>
                          <pic:cNvPr id="35040" name="Picture 35040"/>
                          <pic:cNvPicPr/>
                        </pic:nvPicPr>
                        <pic:blipFill>
                          <a:blip r:embed="rId30"/>
                          <a:stretch>
                            <a:fillRect/>
                          </a:stretch>
                        </pic:blipFill>
                        <pic:spPr>
                          <a:xfrm>
                            <a:off x="1521333" y="2829624"/>
                            <a:ext cx="195072" cy="231648"/>
                          </a:xfrm>
                          <a:prstGeom prst="rect">
                            <a:avLst/>
                          </a:prstGeom>
                        </pic:spPr>
                      </pic:pic>
                      <pic:pic xmlns:pic="http://schemas.openxmlformats.org/drawingml/2006/picture">
                        <pic:nvPicPr>
                          <pic:cNvPr id="35041" name="Picture 35041"/>
                          <pic:cNvPicPr/>
                        </pic:nvPicPr>
                        <pic:blipFill>
                          <a:blip r:embed="rId31"/>
                          <a:stretch>
                            <a:fillRect/>
                          </a:stretch>
                        </pic:blipFill>
                        <pic:spPr>
                          <a:xfrm>
                            <a:off x="2356485" y="2798128"/>
                            <a:ext cx="195072" cy="262128"/>
                          </a:xfrm>
                          <a:prstGeom prst="rect">
                            <a:avLst/>
                          </a:prstGeom>
                        </pic:spPr>
                      </pic:pic>
                      <pic:pic xmlns:pic="http://schemas.openxmlformats.org/drawingml/2006/picture">
                        <pic:nvPicPr>
                          <pic:cNvPr id="35042" name="Picture 35042"/>
                          <pic:cNvPicPr/>
                        </pic:nvPicPr>
                        <pic:blipFill>
                          <a:blip r:embed="rId32"/>
                          <a:stretch>
                            <a:fillRect/>
                          </a:stretch>
                        </pic:blipFill>
                        <pic:spPr>
                          <a:xfrm>
                            <a:off x="3188589" y="2737168"/>
                            <a:ext cx="195072" cy="323088"/>
                          </a:xfrm>
                          <a:prstGeom prst="rect">
                            <a:avLst/>
                          </a:prstGeom>
                        </pic:spPr>
                      </pic:pic>
                      <pic:pic xmlns:pic="http://schemas.openxmlformats.org/drawingml/2006/picture">
                        <pic:nvPicPr>
                          <pic:cNvPr id="35043" name="Picture 35043"/>
                          <pic:cNvPicPr/>
                        </pic:nvPicPr>
                        <pic:blipFill>
                          <a:blip r:embed="rId33"/>
                          <a:stretch>
                            <a:fillRect/>
                          </a:stretch>
                        </pic:blipFill>
                        <pic:spPr>
                          <a:xfrm>
                            <a:off x="4023741" y="2928176"/>
                            <a:ext cx="195072" cy="134112"/>
                          </a:xfrm>
                          <a:prstGeom prst="rect">
                            <a:avLst/>
                          </a:prstGeom>
                        </pic:spPr>
                      </pic:pic>
                      <wps:wsp>
                        <wps:cNvPr id="3605" name="Rectangle 3605"/>
                        <wps:cNvSpPr/>
                        <wps:spPr>
                          <a:xfrm>
                            <a:off x="239243" y="1171763"/>
                            <a:ext cx="230055" cy="138287"/>
                          </a:xfrm>
                          <a:prstGeom prst="rect">
                            <a:avLst/>
                          </a:prstGeom>
                          <a:ln>
                            <a:noFill/>
                          </a:ln>
                        </wps:spPr>
                        <wps:txbx>
                          <w:txbxContent>
                            <w:p w14:paraId="0CF2D107" w14:textId="77777777" w:rsidR="003D10E6" w:rsidRDefault="00000000">
                              <w:pPr>
                                <w:spacing w:after="160" w:line="259" w:lineRule="auto"/>
                                <w:ind w:left="0" w:firstLine="0"/>
                                <w:jc w:val="left"/>
                              </w:pPr>
                              <w:r>
                                <w:rPr>
                                  <w:sz w:val="18"/>
                                </w:rPr>
                                <w:t>207</w:t>
                              </w:r>
                            </w:p>
                          </w:txbxContent>
                        </wps:txbx>
                        <wps:bodyPr horzOverflow="overflow" vert="horz" lIns="0" tIns="0" rIns="0" bIns="0" rtlCol="0">
                          <a:noAutofit/>
                        </wps:bodyPr>
                      </wps:wsp>
                      <wps:wsp>
                        <wps:cNvPr id="3606" name="Rectangle 3606"/>
                        <wps:cNvSpPr/>
                        <wps:spPr>
                          <a:xfrm>
                            <a:off x="1073150" y="1397315"/>
                            <a:ext cx="230055" cy="138287"/>
                          </a:xfrm>
                          <a:prstGeom prst="rect">
                            <a:avLst/>
                          </a:prstGeom>
                          <a:ln>
                            <a:noFill/>
                          </a:ln>
                        </wps:spPr>
                        <wps:txbx>
                          <w:txbxContent>
                            <w:p w14:paraId="59CF8FD9" w14:textId="77777777" w:rsidR="003D10E6" w:rsidRDefault="00000000">
                              <w:pPr>
                                <w:spacing w:after="160" w:line="259" w:lineRule="auto"/>
                                <w:ind w:left="0" w:firstLine="0"/>
                                <w:jc w:val="left"/>
                              </w:pPr>
                              <w:r>
                                <w:rPr>
                                  <w:sz w:val="18"/>
                                </w:rPr>
                                <w:t>180</w:t>
                              </w:r>
                            </w:p>
                          </w:txbxContent>
                        </wps:txbx>
                        <wps:bodyPr horzOverflow="overflow" vert="horz" lIns="0" tIns="0" rIns="0" bIns="0" rtlCol="0">
                          <a:noAutofit/>
                        </wps:bodyPr>
                      </wps:wsp>
                      <wps:wsp>
                        <wps:cNvPr id="3607" name="Rectangle 3607"/>
                        <wps:cNvSpPr/>
                        <wps:spPr>
                          <a:xfrm>
                            <a:off x="1907413" y="1263711"/>
                            <a:ext cx="230055" cy="138287"/>
                          </a:xfrm>
                          <a:prstGeom prst="rect">
                            <a:avLst/>
                          </a:prstGeom>
                          <a:ln>
                            <a:noFill/>
                          </a:ln>
                        </wps:spPr>
                        <wps:txbx>
                          <w:txbxContent>
                            <w:p w14:paraId="27510E78" w14:textId="77777777" w:rsidR="003D10E6" w:rsidRDefault="00000000">
                              <w:pPr>
                                <w:spacing w:after="160" w:line="259" w:lineRule="auto"/>
                                <w:ind w:left="0" w:firstLine="0"/>
                                <w:jc w:val="left"/>
                              </w:pPr>
                              <w:r>
                                <w:rPr>
                                  <w:sz w:val="18"/>
                                </w:rPr>
                                <w:t>196</w:t>
                              </w:r>
                            </w:p>
                          </w:txbxContent>
                        </wps:txbx>
                        <wps:bodyPr horzOverflow="overflow" vert="horz" lIns="0" tIns="0" rIns="0" bIns="0" rtlCol="0">
                          <a:noAutofit/>
                        </wps:bodyPr>
                      </wps:wsp>
                      <wps:wsp>
                        <wps:cNvPr id="3608" name="Rectangle 3608"/>
                        <wps:cNvSpPr/>
                        <wps:spPr>
                          <a:xfrm>
                            <a:off x="2770251" y="2198558"/>
                            <a:ext cx="153032" cy="138287"/>
                          </a:xfrm>
                          <a:prstGeom prst="rect">
                            <a:avLst/>
                          </a:prstGeom>
                          <a:ln>
                            <a:noFill/>
                          </a:ln>
                        </wps:spPr>
                        <wps:txbx>
                          <w:txbxContent>
                            <w:p w14:paraId="2F50A55D" w14:textId="77777777" w:rsidR="003D10E6" w:rsidRDefault="00000000">
                              <w:pPr>
                                <w:spacing w:after="160" w:line="259" w:lineRule="auto"/>
                                <w:ind w:left="0" w:firstLine="0"/>
                                <w:jc w:val="left"/>
                              </w:pPr>
                              <w:r>
                                <w:rPr>
                                  <w:sz w:val="18"/>
                                </w:rPr>
                                <w:t>84</w:t>
                              </w:r>
                            </w:p>
                          </w:txbxContent>
                        </wps:txbx>
                        <wps:bodyPr horzOverflow="overflow" vert="horz" lIns="0" tIns="0" rIns="0" bIns="0" rtlCol="0">
                          <a:noAutofit/>
                        </wps:bodyPr>
                      </wps:wsp>
                      <wps:wsp>
                        <wps:cNvPr id="3609" name="Rectangle 3609"/>
                        <wps:cNvSpPr/>
                        <wps:spPr>
                          <a:xfrm>
                            <a:off x="3575304" y="395666"/>
                            <a:ext cx="230055" cy="138287"/>
                          </a:xfrm>
                          <a:prstGeom prst="rect">
                            <a:avLst/>
                          </a:prstGeom>
                          <a:ln>
                            <a:noFill/>
                          </a:ln>
                        </wps:spPr>
                        <wps:txbx>
                          <w:txbxContent>
                            <w:p w14:paraId="347D0FFA" w14:textId="77777777" w:rsidR="003D10E6" w:rsidRDefault="00000000">
                              <w:pPr>
                                <w:spacing w:after="160" w:line="259" w:lineRule="auto"/>
                                <w:ind w:left="0" w:firstLine="0"/>
                                <w:jc w:val="left"/>
                              </w:pPr>
                              <w:r>
                                <w:rPr>
                                  <w:sz w:val="18"/>
                                </w:rPr>
                                <w:t>300</w:t>
                              </w:r>
                            </w:p>
                          </w:txbxContent>
                        </wps:txbx>
                        <wps:bodyPr horzOverflow="overflow" vert="horz" lIns="0" tIns="0" rIns="0" bIns="0" rtlCol="0">
                          <a:noAutofit/>
                        </wps:bodyPr>
                      </wps:wsp>
                      <wps:wsp>
                        <wps:cNvPr id="3610" name="Rectangle 3610"/>
                        <wps:cNvSpPr/>
                        <wps:spPr>
                          <a:xfrm>
                            <a:off x="470027" y="1747835"/>
                            <a:ext cx="230055" cy="138287"/>
                          </a:xfrm>
                          <a:prstGeom prst="rect">
                            <a:avLst/>
                          </a:prstGeom>
                          <a:ln>
                            <a:noFill/>
                          </a:ln>
                        </wps:spPr>
                        <wps:txbx>
                          <w:txbxContent>
                            <w:p w14:paraId="2DA8520E" w14:textId="77777777" w:rsidR="003D10E6" w:rsidRDefault="00000000">
                              <w:pPr>
                                <w:spacing w:after="160" w:line="259" w:lineRule="auto"/>
                                <w:ind w:left="0" w:firstLine="0"/>
                                <w:jc w:val="left"/>
                              </w:pPr>
                              <w:r>
                                <w:rPr>
                                  <w:color w:val="44546A"/>
                                  <w:sz w:val="18"/>
                                </w:rPr>
                                <w:t>138</w:t>
                              </w:r>
                            </w:p>
                          </w:txbxContent>
                        </wps:txbx>
                        <wps:bodyPr horzOverflow="overflow" vert="horz" lIns="0" tIns="0" rIns="0" bIns="0" rtlCol="0">
                          <a:noAutofit/>
                        </wps:bodyPr>
                      </wps:wsp>
                      <wps:wsp>
                        <wps:cNvPr id="3611" name="Rectangle 3611"/>
                        <wps:cNvSpPr/>
                        <wps:spPr>
                          <a:xfrm>
                            <a:off x="1304163" y="1714307"/>
                            <a:ext cx="230055" cy="138287"/>
                          </a:xfrm>
                          <a:prstGeom prst="rect">
                            <a:avLst/>
                          </a:prstGeom>
                          <a:ln>
                            <a:noFill/>
                          </a:ln>
                        </wps:spPr>
                        <wps:txbx>
                          <w:txbxContent>
                            <w:p w14:paraId="6EECD36E" w14:textId="77777777" w:rsidR="003D10E6" w:rsidRDefault="00000000">
                              <w:pPr>
                                <w:spacing w:after="160" w:line="259" w:lineRule="auto"/>
                                <w:ind w:left="0" w:firstLine="0"/>
                                <w:jc w:val="left"/>
                              </w:pPr>
                              <w:r>
                                <w:rPr>
                                  <w:color w:val="44546A"/>
                                  <w:sz w:val="18"/>
                                </w:rPr>
                                <w:t>142</w:t>
                              </w:r>
                            </w:p>
                          </w:txbxContent>
                        </wps:txbx>
                        <wps:bodyPr horzOverflow="overflow" vert="horz" lIns="0" tIns="0" rIns="0" bIns="0" rtlCol="0">
                          <a:noAutofit/>
                        </wps:bodyPr>
                      </wps:wsp>
                      <wps:wsp>
                        <wps:cNvPr id="3612" name="Rectangle 3612"/>
                        <wps:cNvSpPr/>
                        <wps:spPr>
                          <a:xfrm>
                            <a:off x="2138172" y="1271966"/>
                            <a:ext cx="230055" cy="138287"/>
                          </a:xfrm>
                          <a:prstGeom prst="rect">
                            <a:avLst/>
                          </a:prstGeom>
                          <a:ln>
                            <a:noFill/>
                          </a:ln>
                        </wps:spPr>
                        <wps:txbx>
                          <w:txbxContent>
                            <w:p w14:paraId="2D88C671" w14:textId="77777777" w:rsidR="003D10E6" w:rsidRDefault="00000000">
                              <w:pPr>
                                <w:spacing w:after="160" w:line="259" w:lineRule="auto"/>
                                <w:ind w:left="0" w:firstLine="0"/>
                                <w:jc w:val="left"/>
                              </w:pPr>
                              <w:r>
                                <w:rPr>
                                  <w:color w:val="44546A"/>
                                  <w:sz w:val="18"/>
                                </w:rPr>
                                <w:t>195</w:t>
                              </w:r>
                            </w:p>
                          </w:txbxContent>
                        </wps:txbx>
                        <wps:bodyPr horzOverflow="overflow" vert="horz" lIns="0" tIns="0" rIns="0" bIns="0" rtlCol="0">
                          <a:noAutofit/>
                        </wps:bodyPr>
                      </wps:wsp>
                      <wps:wsp>
                        <wps:cNvPr id="3613" name="Rectangle 3613"/>
                        <wps:cNvSpPr/>
                        <wps:spPr>
                          <a:xfrm>
                            <a:off x="2972054" y="946465"/>
                            <a:ext cx="230055" cy="138287"/>
                          </a:xfrm>
                          <a:prstGeom prst="rect">
                            <a:avLst/>
                          </a:prstGeom>
                          <a:ln>
                            <a:noFill/>
                          </a:ln>
                        </wps:spPr>
                        <wps:txbx>
                          <w:txbxContent>
                            <w:p w14:paraId="55A0F63B" w14:textId="77777777" w:rsidR="003D10E6" w:rsidRDefault="00000000">
                              <w:pPr>
                                <w:spacing w:after="160" w:line="259" w:lineRule="auto"/>
                                <w:ind w:left="0" w:firstLine="0"/>
                                <w:jc w:val="left"/>
                              </w:pPr>
                              <w:r>
                                <w:rPr>
                                  <w:sz w:val="18"/>
                                </w:rPr>
                                <w:t>234</w:t>
                              </w:r>
                            </w:p>
                          </w:txbxContent>
                        </wps:txbx>
                        <wps:bodyPr horzOverflow="overflow" vert="horz" lIns="0" tIns="0" rIns="0" bIns="0" rtlCol="0">
                          <a:noAutofit/>
                        </wps:bodyPr>
                      </wps:wsp>
                      <wps:wsp>
                        <wps:cNvPr id="3614" name="Rectangle 3614"/>
                        <wps:cNvSpPr/>
                        <wps:spPr>
                          <a:xfrm>
                            <a:off x="3835273" y="2724338"/>
                            <a:ext cx="153032" cy="138287"/>
                          </a:xfrm>
                          <a:prstGeom prst="rect">
                            <a:avLst/>
                          </a:prstGeom>
                          <a:ln>
                            <a:noFill/>
                          </a:ln>
                        </wps:spPr>
                        <wps:txbx>
                          <w:txbxContent>
                            <w:p w14:paraId="47CD249D" w14:textId="77777777" w:rsidR="003D10E6" w:rsidRDefault="00000000">
                              <w:pPr>
                                <w:spacing w:after="160" w:line="259" w:lineRule="auto"/>
                                <w:ind w:left="0" w:firstLine="0"/>
                                <w:jc w:val="left"/>
                              </w:pPr>
                              <w:r>
                                <w:rPr>
                                  <w:color w:val="44546A"/>
                                  <w:sz w:val="18"/>
                                </w:rPr>
                                <w:t>21</w:t>
                              </w:r>
                            </w:p>
                          </w:txbxContent>
                        </wps:txbx>
                        <wps:bodyPr horzOverflow="overflow" vert="horz" lIns="0" tIns="0" rIns="0" bIns="0" rtlCol="0">
                          <a:noAutofit/>
                        </wps:bodyPr>
                      </wps:wsp>
                      <wps:wsp>
                        <wps:cNvPr id="3615" name="Rectangle 3615"/>
                        <wps:cNvSpPr/>
                        <wps:spPr>
                          <a:xfrm>
                            <a:off x="729996" y="2632644"/>
                            <a:ext cx="153032" cy="138287"/>
                          </a:xfrm>
                          <a:prstGeom prst="rect">
                            <a:avLst/>
                          </a:prstGeom>
                          <a:ln>
                            <a:noFill/>
                          </a:ln>
                        </wps:spPr>
                        <wps:txbx>
                          <w:txbxContent>
                            <w:p w14:paraId="1024A634" w14:textId="77777777" w:rsidR="003D10E6" w:rsidRDefault="00000000">
                              <w:pPr>
                                <w:spacing w:after="160" w:line="259" w:lineRule="auto"/>
                                <w:ind w:left="0" w:firstLine="0"/>
                                <w:jc w:val="left"/>
                              </w:pPr>
                              <w:r>
                                <w:rPr>
                                  <w:sz w:val="18"/>
                                </w:rPr>
                                <w:t>32</w:t>
                              </w:r>
                            </w:p>
                          </w:txbxContent>
                        </wps:txbx>
                        <wps:bodyPr horzOverflow="overflow" vert="horz" lIns="0" tIns="0" rIns="0" bIns="0" rtlCol="0">
                          <a:noAutofit/>
                        </wps:bodyPr>
                      </wps:wsp>
                      <wps:wsp>
                        <wps:cNvPr id="3616" name="Rectangle 3616"/>
                        <wps:cNvSpPr/>
                        <wps:spPr>
                          <a:xfrm>
                            <a:off x="1563878" y="2674427"/>
                            <a:ext cx="153032" cy="138287"/>
                          </a:xfrm>
                          <a:prstGeom prst="rect">
                            <a:avLst/>
                          </a:prstGeom>
                          <a:ln>
                            <a:noFill/>
                          </a:ln>
                        </wps:spPr>
                        <wps:txbx>
                          <w:txbxContent>
                            <w:p w14:paraId="0FE0177B" w14:textId="77777777" w:rsidR="003D10E6" w:rsidRDefault="00000000">
                              <w:pPr>
                                <w:spacing w:after="160" w:line="259" w:lineRule="auto"/>
                                <w:ind w:left="0" w:firstLine="0"/>
                                <w:jc w:val="left"/>
                              </w:pPr>
                              <w:r>
                                <w:rPr>
                                  <w:sz w:val="18"/>
                                </w:rPr>
                                <w:t>27</w:t>
                              </w:r>
                            </w:p>
                          </w:txbxContent>
                        </wps:txbx>
                        <wps:bodyPr horzOverflow="overflow" vert="horz" lIns="0" tIns="0" rIns="0" bIns="0" rtlCol="0">
                          <a:noAutofit/>
                        </wps:bodyPr>
                      </wps:wsp>
                      <wps:wsp>
                        <wps:cNvPr id="3617" name="Rectangle 3617"/>
                        <wps:cNvSpPr/>
                        <wps:spPr>
                          <a:xfrm>
                            <a:off x="2397887" y="2640899"/>
                            <a:ext cx="153032" cy="138287"/>
                          </a:xfrm>
                          <a:prstGeom prst="rect">
                            <a:avLst/>
                          </a:prstGeom>
                          <a:ln>
                            <a:noFill/>
                          </a:ln>
                        </wps:spPr>
                        <wps:txbx>
                          <w:txbxContent>
                            <w:p w14:paraId="272D0A9E" w14:textId="77777777" w:rsidR="003D10E6" w:rsidRDefault="00000000">
                              <w:pPr>
                                <w:spacing w:after="160" w:line="259" w:lineRule="auto"/>
                                <w:ind w:left="0" w:firstLine="0"/>
                                <w:jc w:val="left"/>
                              </w:pPr>
                              <w:r>
                                <w:rPr>
                                  <w:sz w:val="18"/>
                                </w:rPr>
                                <w:t>31</w:t>
                              </w:r>
                            </w:p>
                          </w:txbxContent>
                        </wps:txbx>
                        <wps:bodyPr horzOverflow="overflow" vert="horz" lIns="0" tIns="0" rIns="0" bIns="0" rtlCol="0">
                          <a:noAutofit/>
                        </wps:bodyPr>
                      </wps:wsp>
                      <wps:wsp>
                        <wps:cNvPr id="3618" name="Rectangle 3618"/>
                        <wps:cNvSpPr/>
                        <wps:spPr>
                          <a:xfrm>
                            <a:off x="3232023" y="2582352"/>
                            <a:ext cx="153032" cy="138287"/>
                          </a:xfrm>
                          <a:prstGeom prst="rect">
                            <a:avLst/>
                          </a:prstGeom>
                          <a:ln>
                            <a:noFill/>
                          </a:ln>
                        </wps:spPr>
                        <wps:txbx>
                          <w:txbxContent>
                            <w:p w14:paraId="59C2763F" w14:textId="77777777" w:rsidR="003D10E6" w:rsidRDefault="00000000">
                              <w:pPr>
                                <w:spacing w:after="160" w:line="259" w:lineRule="auto"/>
                                <w:ind w:left="0" w:firstLine="0"/>
                                <w:jc w:val="left"/>
                              </w:pPr>
                              <w:r>
                                <w:rPr>
                                  <w:sz w:val="18"/>
                                </w:rPr>
                                <w:t>38</w:t>
                              </w:r>
                            </w:p>
                          </w:txbxContent>
                        </wps:txbx>
                        <wps:bodyPr horzOverflow="overflow" vert="horz" lIns="0" tIns="0" rIns="0" bIns="0" rtlCol="0">
                          <a:noAutofit/>
                        </wps:bodyPr>
                      </wps:wsp>
                      <wps:wsp>
                        <wps:cNvPr id="3619" name="Rectangle 3619"/>
                        <wps:cNvSpPr/>
                        <wps:spPr>
                          <a:xfrm>
                            <a:off x="4066032" y="2774376"/>
                            <a:ext cx="153032" cy="138287"/>
                          </a:xfrm>
                          <a:prstGeom prst="rect">
                            <a:avLst/>
                          </a:prstGeom>
                          <a:ln>
                            <a:noFill/>
                          </a:ln>
                        </wps:spPr>
                        <wps:txbx>
                          <w:txbxContent>
                            <w:p w14:paraId="5A6B46CE" w14:textId="77777777" w:rsidR="003D10E6" w:rsidRDefault="00000000">
                              <w:pPr>
                                <w:spacing w:after="160" w:line="259" w:lineRule="auto"/>
                                <w:ind w:left="0" w:firstLine="0"/>
                                <w:jc w:val="left"/>
                              </w:pPr>
                              <w:r>
                                <w:rPr>
                                  <w:sz w:val="18"/>
                                </w:rPr>
                                <w:t>15</w:t>
                              </w:r>
                            </w:p>
                          </w:txbxContent>
                        </wps:txbx>
                        <wps:bodyPr horzOverflow="overflow" vert="horz" lIns="0" tIns="0" rIns="0" bIns="0" rtlCol="0">
                          <a:noAutofit/>
                        </wps:bodyPr>
                      </wps:wsp>
                      <pic:pic xmlns:pic="http://schemas.openxmlformats.org/drawingml/2006/picture">
                        <pic:nvPicPr>
                          <pic:cNvPr id="35044" name="Picture 35044"/>
                          <pic:cNvPicPr/>
                        </pic:nvPicPr>
                        <pic:blipFill>
                          <a:blip r:embed="rId34"/>
                          <a:stretch>
                            <a:fillRect/>
                          </a:stretch>
                        </pic:blipFill>
                        <pic:spPr>
                          <a:xfrm>
                            <a:off x="4499229" y="1365568"/>
                            <a:ext cx="64008" cy="60960"/>
                          </a:xfrm>
                          <a:prstGeom prst="rect">
                            <a:avLst/>
                          </a:prstGeom>
                        </pic:spPr>
                      </pic:pic>
                      <wps:wsp>
                        <wps:cNvPr id="3621" name="Rectangle 3621"/>
                        <wps:cNvSpPr/>
                        <wps:spPr>
                          <a:xfrm>
                            <a:off x="4587494" y="1354897"/>
                            <a:ext cx="640456" cy="138287"/>
                          </a:xfrm>
                          <a:prstGeom prst="rect">
                            <a:avLst/>
                          </a:prstGeom>
                          <a:ln>
                            <a:noFill/>
                          </a:ln>
                        </wps:spPr>
                        <wps:txbx>
                          <w:txbxContent>
                            <w:p w14:paraId="62CA864F" w14:textId="77777777" w:rsidR="003D10E6" w:rsidRDefault="00000000">
                              <w:pPr>
                                <w:spacing w:after="160" w:line="259" w:lineRule="auto"/>
                                <w:ind w:left="0" w:firstLine="0"/>
                                <w:jc w:val="left"/>
                              </w:pPr>
                              <w:proofErr w:type="spellStart"/>
                              <w:r>
                                <w:rPr>
                                  <w:sz w:val="18"/>
                                </w:rPr>
                                <w:t>acceptable</w:t>
                              </w:r>
                              <w:proofErr w:type="spellEnd"/>
                            </w:p>
                          </w:txbxContent>
                        </wps:txbx>
                        <wps:bodyPr horzOverflow="overflow" vert="horz" lIns="0" tIns="0" rIns="0" bIns="0" rtlCol="0">
                          <a:noAutofit/>
                        </wps:bodyPr>
                      </wps:wsp>
                      <pic:pic xmlns:pic="http://schemas.openxmlformats.org/drawingml/2006/picture">
                        <pic:nvPicPr>
                          <pic:cNvPr id="35045" name="Picture 35045"/>
                          <pic:cNvPicPr/>
                        </pic:nvPicPr>
                        <pic:blipFill>
                          <a:blip r:embed="rId35"/>
                          <a:stretch>
                            <a:fillRect/>
                          </a:stretch>
                        </pic:blipFill>
                        <pic:spPr>
                          <a:xfrm>
                            <a:off x="4499229" y="1565720"/>
                            <a:ext cx="64008" cy="64008"/>
                          </a:xfrm>
                          <a:prstGeom prst="rect">
                            <a:avLst/>
                          </a:prstGeom>
                        </pic:spPr>
                      </pic:pic>
                      <wps:wsp>
                        <wps:cNvPr id="3623" name="Rectangle 3623"/>
                        <wps:cNvSpPr/>
                        <wps:spPr>
                          <a:xfrm>
                            <a:off x="4587494" y="1556700"/>
                            <a:ext cx="379895" cy="138287"/>
                          </a:xfrm>
                          <a:prstGeom prst="rect">
                            <a:avLst/>
                          </a:prstGeom>
                          <a:ln>
                            <a:noFill/>
                          </a:ln>
                        </wps:spPr>
                        <wps:txbx>
                          <w:txbxContent>
                            <w:p w14:paraId="31F32EB7" w14:textId="77777777" w:rsidR="003D10E6" w:rsidRDefault="00000000">
                              <w:pPr>
                                <w:spacing w:after="160" w:line="259" w:lineRule="auto"/>
                                <w:ind w:left="0" w:firstLine="0"/>
                                <w:jc w:val="left"/>
                              </w:pPr>
                              <w:proofErr w:type="spellStart"/>
                              <w:r>
                                <w:rPr>
                                  <w:sz w:val="18"/>
                                </w:rPr>
                                <w:t>strong</w:t>
                              </w:r>
                              <w:proofErr w:type="spellEnd"/>
                            </w:p>
                          </w:txbxContent>
                        </wps:txbx>
                        <wps:bodyPr horzOverflow="overflow" vert="horz" lIns="0" tIns="0" rIns="0" bIns="0" rtlCol="0">
                          <a:noAutofit/>
                        </wps:bodyPr>
                      </wps:wsp>
                      <pic:pic xmlns:pic="http://schemas.openxmlformats.org/drawingml/2006/picture">
                        <pic:nvPicPr>
                          <pic:cNvPr id="35046" name="Picture 35046"/>
                          <pic:cNvPicPr/>
                        </pic:nvPicPr>
                        <pic:blipFill>
                          <a:blip r:embed="rId36"/>
                          <a:stretch>
                            <a:fillRect/>
                          </a:stretch>
                        </pic:blipFill>
                        <pic:spPr>
                          <a:xfrm>
                            <a:off x="4499229" y="1765872"/>
                            <a:ext cx="64008" cy="64008"/>
                          </a:xfrm>
                          <a:prstGeom prst="rect">
                            <a:avLst/>
                          </a:prstGeom>
                        </pic:spPr>
                      </pic:pic>
                      <wps:wsp>
                        <wps:cNvPr id="3625" name="Rectangle 3625"/>
                        <wps:cNvSpPr/>
                        <wps:spPr>
                          <a:xfrm>
                            <a:off x="4587494" y="1758122"/>
                            <a:ext cx="1025976" cy="138287"/>
                          </a:xfrm>
                          <a:prstGeom prst="rect">
                            <a:avLst/>
                          </a:prstGeom>
                          <a:ln>
                            <a:noFill/>
                          </a:ln>
                        </wps:spPr>
                        <wps:txbx>
                          <w:txbxContent>
                            <w:p w14:paraId="01915AAE" w14:textId="77777777" w:rsidR="003D10E6" w:rsidRDefault="00000000">
                              <w:pPr>
                                <w:spacing w:after="160" w:line="259" w:lineRule="auto"/>
                                <w:ind w:left="0" w:firstLine="0"/>
                                <w:jc w:val="left"/>
                              </w:pPr>
                              <w:proofErr w:type="spellStart"/>
                              <w:r>
                                <w:rPr>
                                  <w:sz w:val="18"/>
                                </w:rPr>
                                <w:t>extremely</w:t>
                              </w:r>
                              <w:proofErr w:type="spellEnd"/>
                              <w:r>
                                <w:rPr>
                                  <w:sz w:val="18"/>
                                </w:rPr>
                                <w:t xml:space="preserve"> </w:t>
                              </w:r>
                              <w:proofErr w:type="spellStart"/>
                              <w:r>
                                <w:rPr>
                                  <w:sz w:val="18"/>
                                </w:rPr>
                                <w:t>strong</w:t>
                              </w:r>
                              <w:proofErr w:type="spellEnd"/>
                            </w:p>
                          </w:txbxContent>
                        </wps:txbx>
                        <wps:bodyPr horzOverflow="overflow" vert="horz" lIns="0" tIns="0" rIns="0" bIns="0" rtlCol="0">
                          <a:noAutofit/>
                        </wps:bodyPr>
                      </wps:wsp>
                      <wps:wsp>
                        <wps:cNvPr id="3626" name="Shape 3626"/>
                        <wps:cNvSpPr/>
                        <wps:spPr>
                          <a:xfrm>
                            <a:off x="0" y="0"/>
                            <a:ext cx="5486400" cy="3199829"/>
                          </a:xfrm>
                          <a:custGeom>
                            <a:avLst/>
                            <a:gdLst/>
                            <a:ahLst/>
                            <a:cxnLst/>
                            <a:rect l="0" t="0" r="0" b="0"/>
                            <a:pathLst>
                              <a:path w="5486400" h="3199829">
                                <a:moveTo>
                                  <a:pt x="5486400" y="0"/>
                                </a:moveTo>
                                <a:lnTo>
                                  <a:pt x="5486400" y="3199829"/>
                                </a:lnTo>
                                <a:lnTo>
                                  <a:pt x="0" y="3199829"/>
                                </a:lnTo>
                                <a:lnTo>
                                  <a:pt x="0" y="0"/>
                                </a:lnTo>
                              </a:path>
                            </a:pathLst>
                          </a:custGeom>
                          <a:ln w="9525" cap="flat">
                            <a:round/>
                          </a:ln>
                        </wps:spPr>
                        <wps:style>
                          <a:lnRef idx="1">
                            <a:srgbClr val="E0E5EB"/>
                          </a:lnRef>
                          <a:fillRef idx="0">
                            <a:srgbClr val="000000">
                              <a:alpha val="0"/>
                            </a:srgbClr>
                          </a:fillRef>
                          <a:effectRef idx="0">
                            <a:scrgbClr r="0" g="0" b="0"/>
                          </a:effectRef>
                          <a:fontRef idx="none"/>
                        </wps:style>
                        <wps:bodyPr/>
                      </wps:wsp>
                    </wpg:wgp>
                  </a:graphicData>
                </a:graphic>
              </wp:inline>
            </w:drawing>
          </mc:Choice>
          <mc:Fallback>
            <w:pict>
              <v:group w14:anchorId="754A0007" id="Group 32199" o:spid="_x0000_s1032" style="width:435.05pt;height:254.65pt;mso-position-horizontal-relative:char;mso-position-vertical-relative:line" coordsize="55251,3234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">
                <v:rect id="Rectangle 3563" o:spid="_x0000_s1033" style="position:absolute;left:54870;top:30952;width:507;height:18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" filled="f" stroked="f">
                  <v:textbox inset="0,0,0,0">
                    <w:txbxContent>
                      <w:p w14:paraId="4E5FB9B1" w14:textId="77777777" w:rsidR="003D10E6" w:rsidRDefault="00000000">
                        <w:pPr>
                          <w:spacing w:after="160" w:line="259" w:lineRule="auto"/>
                          <w:ind w:left="0" w:firstLine="0"/>
                          <w:jc w:val="left"/>
                        </w:pPr>
                        <w:r>
                          <w:rPr>
                            <w:i/>
                          </w:rPr>
                          <w:t xml:space="preserve"> </w:t>
                        </w:r>
                      </w:p>
                    </w:txbxContent>
                  </v:textbox>
                </v:rect>
                <v:shape id="Picture 35029" o:spid="_x0000_s1034" type="#_x0000_t75" style="position:absolute;left:2259;top:13279;width:1951;height:1734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">
                  <v:imagedata r:id="rId37" o:title=""/>
                </v:shape>
                <v:shape id="Picture 35032" o:spid="_x0000_s1035" type="#_x0000_t75" style="position:absolute;left:10610;top:15535;width:1951;height:1508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">
                  <v:imagedata r:id="rId38" o:title=""/>
                </v:shape>
                <v:shape id="Picture 35033" o:spid="_x0000_s1036" type="#_x0000_t75" style="position:absolute;left:18931;top:14194;width:1951;height:1642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">
                  <v:imagedata r:id="rId39" o:title=""/>
                </v:shape>
                <v:shape id="Picture 35034" o:spid="_x0000_s1037" type="#_x0000_t75" style="position:absolute;left:27283;top:23531;width:1951;height:707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">
                  <v:imagedata r:id="rId40" o:title=""/>
                </v:shape>
                <v:shape id="Picture 35035" o:spid="_x0000_s1038" type="#_x0000_t75" style="position:absolute;left:35624;top:5497;width:1921;height:251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">
                  <v:imagedata r:id="rId41" o:title=""/>
                </v:shape>
                <v:shape id="Picture 35030" o:spid="_x0000_s1039" type="#_x0000_t75" style="position:absolute;left:4575;top:19050;width:1951;height:115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">
                  <v:imagedata r:id="rId42" o:title=""/>
                </v:shape>
                <v:shape id="Picture 35036" o:spid="_x0000_s1040" type="#_x0000_t75" style="position:absolute;left:12896;top:18705;width:1951;height:1191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">
                  <v:imagedata r:id="rId43" o:title=""/>
                </v:shape>
                <v:shape id="Picture 35037" o:spid="_x0000_s1041" type="#_x0000_t75" style="position:absolute;left:21248;top:14295;width:1951;height:163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">
                  <v:imagedata r:id="rId44" o:title=""/>
                </v:shape>
                <v:shape id="Picture 35038" o:spid="_x0000_s1042" type="#_x0000_t75" style="position:absolute;left:29599;top:11024;width:1951;height:195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">
                  <v:imagedata r:id="rId45" o:title=""/>
                </v:shape>
                <v:shape id="Picture 35039" o:spid="_x0000_s1043" type="#_x0000_t75" style="position:absolute;left:37941;top:28804;width:1920;height:17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">
                  <v:imagedata r:id="rId46" o:title=""/>
                </v:shape>
                <v:shape id="Picture 35031" o:spid="_x0000_s1044" type="#_x0000_t75" style="position:absolute;left:6892;top:27879;width:1951;height:274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">
                  <v:imagedata r:id="rId47" o:title=""/>
                </v:shape>
                <v:shape id="Picture 35040" o:spid="_x0000_s1045" type="#_x0000_t75" style="position:absolute;left:15213;top:28296;width:1951;height:231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">
                  <v:imagedata r:id="rId48" o:title=""/>
                </v:shape>
                <v:shape id="Picture 35041" o:spid="_x0000_s1046" type="#_x0000_t75" style="position:absolute;left:23564;top:27981;width:1951;height:262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">
                  <v:imagedata r:id="rId49" o:title=""/>
                </v:shape>
                <v:shape id="Picture 35042" o:spid="_x0000_s1047" type="#_x0000_t75" style="position:absolute;left:31885;top:27371;width:1951;height:323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">
                  <v:imagedata r:id="rId50" o:title=""/>
                </v:shape>
                <v:shape id="Picture 35043" o:spid="_x0000_s1048" type="#_x0000_t75" style="position:absolute;left:40237;top:29281;width:1951;height:134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">
                  <v:imagedata r:id="rId51" o:title=""/>
                </v:shape>
                <v:rect id="Rectangle 3605" o:spid="_x0000_s1049" style="position:absolute;left:2392;top:11717;width:230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" filled="f" stroked="f">
                  <v:textbox inset="0,0,0,0">
                    <w:txbxContent>
                      <w:p w14:paraId="0CF2D107" w14:textId="77777777" w:rsidR="003D10E6" w:rsidRDefault="00000000">
                        <w:pPr>
                          <w:spacing w:after="160" w:line="259" w:lineRule="auto"/>
                          <w:ind w:left="0" w:firstLine="0"/>
                          <w:jc w:val="left"/>
                        </w:pPr>
                        <w:r>
                          <w:rPr>
                            <w:sz w:val="18"/>
                          </w:rPr>
                          <w:t>207</w:t>
                        </w:r>
                      </w:p>
                    </w:txbxContent>
                  </v:textbox>
                </v:rect>
                <v:rect id="Rectangle 3606" o:spid="_x0000_s1050" style="position:absolute;left:10731;top:13973;width:230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" filled="f" stroked="f">
                  <v:textbox inset="0,0,0,0">
                    <w:txbxContent>
                      <w:p w14:paraId="59CF8FD9" w14:textId="77777777" w:rsidR="003D10E6" w:rsidRDefault="00000000">
                        <w:pPr>
                          <w:spacing w:after="160" w:line="259" w:lineRule="auto"/>
                          <w:ind w:left="0" w:firstLine="0"/>
                          <w:jc w:val="left"/>
                        </w:pPr>
                        <w:r>
                          <w:rPr>
                            <w:sz w:val="18"/>
                          </w:rPr>
                          <w:t>180</w:t>
                        </w:r>
                      </w:p>
                    </w:txbxContent>
                  </v:textbox>
                </v:rect>
                <v:rect id="Rectangle 3607" o:spid="_x0000_s1051" style="position:absolute;left:19074;top:12637;width:2300;height:13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" filled="f" stroked="f">
                  <v:textbox inset="0,0,0,0">
                    <w:txbxContent>
                      <w:p w14:paraId="27510E78" w14:textId="77777777" w:rsidR="003D10E6" w:rsidRDefault="00000000">
                        <w:pPr>
                          <w:spacing w:after="160" w:line="259" w:lineRule="auto"/>
                          <w:ind w:left="0" w:firstLine="0"/>
                          <w:jc w:val="left"/>
                        </w:pPr>
                        <w:r>
                          <w:rPr>
                            <w:sz w:val="18"/>
                          </w:rPr>
                          <w:t>196</w:t>
                        </w:r>
                      </w:p>
                    </w:txbxContent>
                  </v:textbox>
                </v:rect>
                <v:rect id="Rectangle 3608" o:spid="_x0000_s1052" style="position:absolute;left:27702;top:21985;width:153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" filled="f" stroked="f">
                  <v:textbox inset="0,0,0,0">
                    <w:txbxContent>
                      <w:p w14:paraId="2F50A55D" w14:textId="77777777" w:rsidR="003D10E6" w:rsidRDefault="00000000">
                        <w:pPr>
                          <w:spacing w:after="160" w:line="259" w:lineRule="auto"/>
                          <w:ind w:left="0" w:firstLine="0"/>
                          <w:jc w:val="left"/>
                        </w:pPr>
                        <w:r>
                          <w:rPr>
                            <w:sz w:val="18"/>
                          </w:rPr>
                          <w:t>84</w:t>
                        </w:r>
                      </w:p>
                    </w:txbxContent>
                  </v:textbox>
                </v:rect>
                <v:rect id="Rectangle 3609" o:spid="_x0000_s1053" style="position:absolute;left:35753;top:3956;width:230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" filled="f" stroked="f">
                  <v:textbox inset="0,0,0,0">
                    <w:txbxContent>
                      <w:p w14:paraId="347D0FFA" w14:textId="77777777" w:rsidR="003D10E6" w:rsidRDefault="00000000">
                        <w:pPr>
                          <w:spacing w:after="160" w:line="259" w:lineRule="auto"/>
                          <w:ind w:left="0" w:firstLine="0"/>
                          <w:jc w:val="left"/>
                        </w:pPr>
                        <w:r>
                          <w:rPr>
                            <w:sz w:val="18"/>
                          </w:rPr>
                          <w:t>300</w:t>
                        </w:r>
                      </w:p>
                    </w:txbxContent>
                  </v:textbox>
                </v:rect>
                <v:rect id="Rectangle 3610" o:spid="_x0000_s1054" style="position:absolute;left:4700;top:17478;width:230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" filled="f" stroked="f">
                  <v:textbox inset="0,0,0,0">
                    <w:txbxContent>
                      <w:p w14:paraId="2DA8520E" w14:textId="77777777" w:rsidR="003D10E6" w:rsidRDefault="00000000">
                        <w:pPr>
                          <w:spacing w:after="160" w:line="259" w:lineRule="auto"/>
                          <w:ind w:left="0" w:firstLine="0"/>
                          <w:jc w:val="left"/>
                        </w:pPr>
                        <w:r>
                          <w:rPr>
                            <w:color w:val="44546A"/>
                            <w:sz w:val="18"/>
                          </w:rPr>
                          <w:t>138</w:t>
                        </w:r>
                      </w:p>
                    </w:txbxContent>
                  </v:textbox>
                </v:rect>
                <v:rect id="Rectangle 3611" o:spid="_x0000_s1055" style="position:absolute;left:13041;top:17143;width:2301;height:13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" filled="f" stroked="f">
                  <v:textbox inset="0,0,0,0">
                    <w:txbxContent>
                      <w:p w14:paraId="6EECD36E" w14:textId="77777777" w:rsidR="003D10E6" w:rsidRDefault="00000000">
                        <w:pPr>
                          <w:spacing w:after="160" w:line="259" w:lineRule="auto"/>
                          <w:ind w:left="0" w:firstLine="0"/>
                          <w:jc w:val="left"/>
                        </w:pPr>
                        <w:r>
                          <w:rPr>
                            <w:color w:val="44546A"/>
                            <w:sz w:val="18"/>
                          </w:rPr>
                          <w:t>142</w:t>
                        </w:r>
                      </w:p>
                    </w:txbxContent>
                  </v:textbox>
                </v:rect>
                <v:rect id="Rectangle 3612" o:spid="_x0000_s1056" style="position:absolute;left:21381;top:12719;width:230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" filled="f" stroked="f">
                  <v:textbox inset="0,0,0,0">
                    <w:txbxContent>
                      <w:p w14:paraId="2D88C671" w14:textId="77777777" w:rsidR="003D10E6" w:rsidRDefault="00000000">
                        <w:pPr>
                          <w:spacing w:after="160" w:line="259" w:lineRule="auto"/>
                          <w:ind w:left="0" w:firstLine="0"/>
                          <w:jc w:val="left"/>
                        </w:pPr>
                        <w:r>
                          <w:rPr>
                            <w:color w:val="44546A"/>
                            <w:sz w:val="18"/>
                          </w:rPr>
                          <w:t>195</w:t>
                        </w:r>
                      </w:p>
                    </w:txbxContent>
                  </v:textbox>
                </v:rect>
                <v:rect id="Rectangle 3613" o:spid="_x0000_s1057" style="position:absolute;left:29720;top:9464;width:230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" filled="f" stroked="f">
                  <v:textbox inset="0,0,0,0">
                    <w:txbxContent>
                      <w:p w14:paraId="55A0F63B" w14:textId="77777777" w:rsidR="003D10E6" w:rsidRDefault="00000000">
                        <w:pPr>
                          <w:spacing w:after="160" w:line="259" w:lineRule="auto"/>
                          <w:ind w:left="0" w:firstLine="0"/>
                          <w:jc w:val="left"/>
                        </w:pPr>
                        <w:r>
                          <w:rPr>
                            <w:sz w:val="18"/>
                          </w:rPr>
                          <w:t>234</w:t>
                        </w:r>
                      </w:p>
                    </w:txbxContent>
                  </v:textbox>
                </v:rect>
                <v:rect id="Rectangle 3614" o:spid="_x0000_s1058" style="position:absolute;left:38352;top:27243;width:153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" filled="f" stroked="f">
                  <v:textbox inset="0,0,0,0">
                    <w:txbxContent>
                      <w:p w14:paraId="47CD249D" w14:textId="77777777" w:rsidR="003D10E6" w:rsidRDefault="00000000">
                        <w:pPr>
                          <w:spacing w:after="160" w:line="259" w:lineRule="auto"/>
                          <w:ind w:left="0" w:firstLine="0"/>
                          <w:jc w:val="left"/>
                        </w:pPr>
                        <w:r>
                          <w:rPr>
                            <w:color w:val="44546A"/>
                            <w:sz w:val="18"/>
                          </w:rPr>
                          <w:t>21</w:t>
                        </w:r>
                      </w:p>
                    </w:txbxContent>
                  </v:textbox>
                </v:rect>
                <v:rect id="Rectangle 3615" o:spid="_x0000_s1059" style="position:absolute;left:7299;top:26326;width:153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" filled="f" stroked="f">
                  <v:textbox inset="0,0,0,0">
                    <w:txbxContent>
                      <w:p w14:paraId="1024A634" w14:textId="77777777" w:rsidR="003D10E6" w:rsidRDefault="00000000">
                        <w:pPr>
                          <w:spacing w:after="160" w:line="259" w:lineRule="auto"/>
                          <w:ind w:left="0" w:firstLine="0"/>
                          <w:jc w:val="left"/>
                        </w:pPr>
                        <w:r>
                          <w:rPr>
                            <w:sz w:val="18"/>
                          </w:rPr>
                          <w:t>32</w:t>
                        </w:r>
                      </w:p>
                    </w:txbxContent>
                  </v:textbox>
                </v:rect>
                <v:rect id="Rectangle 3616" o:spid="_x0000_s1060" style="position:absolute;left:15638;top:26744;width:153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" filled="f" stroked="f">
                  <v:textbox inset="0,0,0,0">
                    <w:txbxContent>
                      <w:p w14:paraId="0FE0177B" w14:textId="77777777" w:rsidR="003D10E6" w:rsidRDefault="00000000">
                        <w:pPr>
                          <w:spacing w:after="160" w:line="259" w:lineRule="auto"/>
                          <w:ind w:left="0" w:firstLine="0"/>
                          <w:jc w:val="left"/>
                        </w:pPr>
                        <w:r>
                          <w:rPr>
                            <w:sz w:val="18"/>
                          </w:rPr>
                          <w:t>27</w:t>
                        </w:r>
                      </w:p>
                    </w:txbxContent>
                  </v:textbox>
                </v:rect>
                <v:rect id="Rectangle 3617" o:spid="_x0000_s1061" style="position:absolute;left:23978;top:26408;width:153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" filled="f" stroked="f">
                  <v:textbox inset="0,0,0,0">
                    <w:txbxContent>
                      <w:p w14:paraId="272D0A9E" w14:textId="77777777" w:rsidR="003D10E6" w:rsidRDefault="00000000">
                        <w:pPr>
                          <w:spacing w:after="160" w:line="259" w:lineRule="auto"/>
                          <w:ind w:left="0" w:firstLine="0"/>
                          <w:jc w:val="left"/>
                        </w:pPr>
                        <w:r>
                          <w:rPr>
                            <w:sz w:val="18"/>
                          </w:rPr>
                          <w:t>31</w:t>
                        </w:r>
                      </w:p>
                    </w:txbxContent>
                  </v:textbox>
                </v:rect>
                <v:rect id="Rectangle 3618" o:spid="_x0000_s1062" style="position:absolute;left:32320;top:25823;width:153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" filled="f" stroked="f">
                  <v:textbox inset="0,0,0,0">
                    <w:txbxContent>
                      <w:p w14:paraId="59C2763F" w14:textId="77777777" w:rsidR="003D10E6" w:rsidRDefault="00000000">
                        <w:pPr>
                          <w:spacing w:after="160" w:line="259" w:lineRule="auto"/>
                          <w:ind w:left="0" w:firstLine="0"/>
                          <w:jc w:val="left"/>
                        </w:pPr>
                        <w:r>
                          <w:rPr>
                            <w:sz w:val="18"/>
                          </w:rPr>
                          <w:t>38</w:t>
                        </w:r>
                      </w:p>
                    </w:txbxContent>
                  </v:textbox>
                </v:rect>
                <v:rect id="Rectangle 3619" o:spid="_x0000_s1063" style="position:absolute;left:40660;top:27743;width:153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" filled="f" stroked="f">
                  <v:textbox inset="0,0,0,0">
                    <w:txbxContent>
                      <w:p w14:paraId="5A6B46CE" w14:textId="77777777" w:rsidR="003D10E6" w:rsidRDefault="00000000">
                        <w:pPr>
                          <w:spacing w:after="160" w:line="259" w:lineRule="auto"/>
                          <w:ind w:left="0" w:firstLine="0"/>
                          <w:jc w:val="left"/>
                        </w:pPr>
                        <w:r>
                          <w:rPr>
                            <w:sz w:val="18"/>
                          </w:rPr>
                          <w:t>15</w:t>
                        </w:r>
                      </w:p>
                    </w:txbxContent>
                  </v:textbox>
                </v:rect>
                <v:shape id="Picture 35044" o:spid="_x0000_s1064" type="#_x0000_t75" style="position:absolute;left:44992;top:13655;width:640;height:6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">
                  <v:imagedata r:id="rId52" o:title=""/>
                </v:shape>
                <v:rect id="Rectangle 3621" o:spid="_x0000_s1065" style="position:absolute;left:45874;top:13548;width:6405;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" filled="f" stroked="f">
                  <v:textbox inset="0,0,0,0">
                    <w:txbxContent>
                      <w:p w14:paraId="62CA864F" w14:textId="77777777" w:rsidR="003D10E6" w:rsidRDefault="00000000">
                        <w:pPr>
                          <w:spacing w:after="160" w:line="259" w:lineRule="auto"/>
                          <w:ind w:left="0" w:firstLine="0"/>
                          <w:jc w:val="left"/>
                        </w:pPr>
                        <w:proofErr w:type="spellStart"/>
                        <w:r>
                          <w:rPr>
                            <w:sz w:val="18"/>
                          </w:rPr>
                          <w:t>acceptable</w:t>
                        </w:r>
                        <w:proofErr w:type="spellEnd"/>
                      </w:p>
                    </w:txbxContent>
                  </v:textbox>
                </v:rect>
                <v:shape id="Picture 35045" o:spid="_x0000_s1066" type="#_x0000_t75" style="position:absolute;left:44992;top:15657;width:640;height:6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">
                  <v:imagedata r:id="rId53" o:title=""/>
                </v:shape>
                <v:rect id="Rectangle 3623" o:spid="_x0000_s1067" style="position:absolute;left:45874;top:15567;width:3799;height:13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" filled="f" stroked="f">
                  <v:textbox inset="0,0,0,0">
                    <w:txbxContent>
                      <w:p w14:paraId="31F32EB7" w14:textId="77777777" w:rsidR="003D10E6" w:rsidRDefault="00000000">
                        <w:pPr>
                          <w:spacing w:after="160" w:line="259" w:lineRule="auto"/>
                          <w:ind w:left="0" w:firstLine="0"/>
                          <w:jc w:val="left"/>
                        </w:pPr>
                        <w:proofErr w:type="spellStart"/>
                        <w:r>
                          <w:rPr>
                            <w:sz w:val="18"/>
                          </w:rPr>
                          <w:t>strong</w:t>
                        </w:r>
                        <w:proofErr w:type="spellEnd"/>
                      </w:p>
                    </w:txbxContent>
                  </v:textbox>
                </v:rect>
                <v:shape id="Picture 35046" o:spid="_x0000_s1068" type="#_x0000_t75" style="position:absolute;left:44992;top:17658;width:640;height:6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">
                  <v:imagedata r:id="rId54" o:title=""/>
                </v:shape>
                <v:rect id="Rectangle 3625" o:spid="_x0000_s1069" style="position:absolute;left:45874;top:17581;width:1026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" filled="f" stroked="f">
                  <v:textbox inset="0,0,0,0">
                    <w:txbxContent>
                      <w:p w14:paraId="01915AAE" w14:textId="77777777" w:rsidR="003D10E6" w:rsidRDefault="00000000">
                        <w:pPr>
                          <w:spacing w:after="160" w:line="259" w:lineRule="auto"/>
                          <w:ind w:left="0" w:firstLine="0"/>
                          <w:jc w:val="left"/>
                        </w:pPr>
                        <w:proofErr w:type="spellStart"/>
                        <w:r>
                          <w:rPr>
                            <w:sz w:val="18"/>
                          </w:rPr>
                          <w:t>extremely</w:t>
                        </w:r>
                        <w:proofErr w:type="spellEnd"/>
                        <w:r>
                          <w:rPr>
                            <w:sz w:val="18"/>
                          </w:rPr>
                          <w:t xml:space="preserve"> </w:t>
                        </w:r>
                        <w:proofErr w:type="spellStart"/>
                        <w:r>
                          <w:rPr>
                            <w:sz w:val="18"/>
                          </w:rPr>
                          <w:t>strong</w:t>
                        </w:r>
                        <w:proofErr w:type="spellEnd"/>
                      </w:p>
                    </w:txbxContent>
                  </v:textbox>
                </v:rect>
                <v:shape id="Shape 3626" o:spid="_x0000_s1070" style="position:absolute;width:54864;height:31998;visibility:visible;mso-wrap-style:square;v-text-anchor:top" coordsize="5486400,31998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" path="m5486400,r,3199829l,3199829,,e" filled="f" strokecolor="#e0e5eb">
                  <v:path arrowok="t" textboxrect="0,0,5486400,3199829"/>
                </v:shape>
                <w10:anchorlock/>
              </v:group>
            </w:pict>
          </mc:Fallback>
        </mc:AlternateContent>
      </w:r>
    </w:p>
    <w:p w14:paraId="42C4132F" w14:textId="4B689AA4" w:rsidR="003D10E6" w:rsidRPr="00937033" w:rsidRDefault="00CE62DD">
      <w:pPr>
        <w:spacing w:after="158" w:line="259" w:lineRule="auto"/>
        <w:ind w:left="0" w:firstLine="0"/>
        <w:jc w:val="left"/>
        <w:rPr>
          <w:i/>
          <w:iCs/>
          <w:sz w:val="20"/>
          <w:szCs w:val="20"/>
        </w:rPr>
      </w:pPr>
      <w:r w:rsidRPr="00937033">
        <w:rPr>
          <w:rStyle w:val="Vrazn"/>
          <w:b w:val="0"/>
          <w:bCs w:val="0"/>
          <w:i/>
          <w:iCs/>
          <w:sz w:val="20"/>
          <w:szCs w:val="20"/>
        </w:rPr>
        <w:t>Zdroj:</w:t>
      </w:r>
      <w:r w:rsidRPr="00937033">
        <w:rPr>
          <w:rStyle w:val="apple-converted-space"/>
          <w:i/>
          <w:iCs/>
          <w:sz w:val="20"/>
          <w:szCs w:val="20"/>
        </w:rPr>
        <w:t> </w:t>
      </w:r>
      <w:r w:rsidRPr="00937033">
        <w:rPr>
          <w:i/>
          <w:iCs/>
          <w:sz w:val="20"/>
          <w:szCs w:val="20"/>
        </w:rPr>
        <w:t>vlastné spracovanie autorky, 2025</w:t>
      </w:r>
      <w:r w:rsidR="00000000" w:rsidRPr="00937033">
        <w:rPr>
          <w:i/>
          <w:iCs/>
          <w:sz w:val="20"/>
          <w:szCs w:val="20"/>
        </w:rPr>
        <w:t xml:space="preserve"> </w:t>
      </w:r>
    </w:p>
    <w:p w14:paraId="74980638" w14:textId="77777777" w:rsidR="00CE62DD" w:rsidRDefault="00CE62DD" w:rsidP="00937033">
      <w:pPr>
        <w:pStyle w:val="Normlnywebov"/>
        <w:jc w:val="both"/>
        <w:rPr>
          <w:color w:val="000000"/>
        </w:rPr>
      </w:pPr>
      <w:r>
        <w:rPr>
          <w:color w:val="000000"/>
        </w:rPr>
        <w:t>Stĺpcový graf znázorňuje rozdelenie explicitných online nenávistných prejavov podľa ich intenzity a foriem vyjadrenia. Údaje poukazujú na to, že medzi najrozšírenejšie formy patria</w:t>
      </w:r>
      <w:r>
        <w:rPr>
          <w:rStyle w:val="apple-converted-space"/>
        </w:rPr>
        <w:t> </w:t>
      </w:r>
      <w:r>
        <w:rPr>
          <w:rStyle w:val="Vrazn"/>
        </w:rPr>
        <w:t>hrubé nadávky</w:t>
      </w:r>
      <w:r>
        <w:rPr>
          <w:rStyle w:val="apple-converted-space"/>
        </w:rPr>
        <w:t> </w:t>
      </w:r>
      <w:r>
        <w:rPr>
          <w:color w:val="000000"/>
        </w:rPr>
        <w:t>(207 – prijateľná intenzita; 138 – silná intenzita) a</w:t>
      </w:r>
      <w:r>
        <w:rPr>
          <w:rStyle w:val="apple-converted-space"/>
        </w:rPr>
        <w:t> </w:t>
      </w:r>
      <w:r>
        <w:rPr>
          <w:rStyle w:val="Vrazn"/>
        </w:rPr>
        <w:t>dehumanizujúce výroky</w:t>
      </w:r>
      <w:r>
        <w:rPr>
          <w:rStyle w:val="apple-converted-space"/>
        </w:rPr>
        <w:t> </w:t>
      </w:r>
      <w:r>
        <w:rPr>
          <w:color w:val="000000"/>
        </w:rPr>
        <w:t>(196 – prijateľná; 195 – silná), ktoré predstavujú jedny z najčastejších prejavov nenávisti v online prostredí.</w:t>
      </w:r>
    </w:p>
    <w:p w14:paraId="07337BC6" w14:textId="77777777" w:rsidR="00CE62DD" w:rsidRDefault="00CE62DD" w:rsidP="00937033">
      <w:pPr>
        <w:pStyle w:val="Normlnywebov"/>
        <w:jc w:val="both"/>
        <w:rPr>
          <w:color w:val="000000"/>
        </w:rPr>
      </w:pPr>
      <w:r>
        <w:rPr>
          <w:color w:val="000000"/>
        </w:rPr>
        <w:t>Významný podiel silne nenávistného obsahu tvorí aj</w:t>
      </w:r>
      <w:r>
        <w:rPr>
          <w:rStyle w:val="apple-converted-space"/>
        </w:rPr>
        <w:t> </w:t>
      </w:r>
      <w:r>
        <w:rPr>
          <w:rStyle w:val="Vrazn"/>
        </w:rPr>
        <w:t>zosmiešňovanie a sarkazmus (234 – silná intenzita)</w:t>
      </w:r>
      <w:r>
        <w:rPr>
          <w:rStyle w:val="apple-converted-space"/>
        </w:rPr>
        <w:t> </w:t>
      </w:r>
      <w:r>
        <w:rPr>
          <w:color w:val="000000"/>
        </w:rPr>
        <w:t>a</w:t>
      </w:r>
      <w:r>
        <w:rPr>
          <w:rStyle w:val="apple-converted-space"/>
        </w:rPr>
        <w:t> </w:t>
      </w:r>
      <w:r>
        <w:rPr>
          <w:rStyle w:val="Vrazn"/>
        </w:rPr>
        <w:t>sýtené emócie</w:t>
      </w:r>
      <w:r>
        <w:rPr>
          <w:rStyle w:val="apple-converted-space"/>
        </w:rPr>
        <w:t> </w:t>
      </w:r>
      <w:r>
        <w:rPr>
          <w:color w:val="000000"/>
        </w:rPr>
        <w:t>(hnev, rozhorčenie, nepriateľstvo), čo naznačuje, že online nenávisť je často vyjadrovaná emocionálne nabitým alebo ironickým jazykom, a nie vždy priamymi výzvami k násiliu.</w:t>
      </w:r>
    </w:p>
    <w:p w14:paraId="5D1FFDEB" w14:textId="77777777" w:rsidR="00CE62DD" w:rsidRDefault="00CE62DD" w:rsidP="00937033">
      <w:pPr>
        <w:pStyle w:val="Normlnywebov"/>
        <w:jc w:val="both"/>
        <w:rPr>
          <w:color w:val="000000"/>
        </w:rPr>
      </w:pPr>
      <w:r>
        <w:rPr>
          <w:color w:val="000000"/>
        </w:rPr>
        <w:t>Hoci sa</w:t>
      </w:r>
      <w:r>
        <w:rPr>
          <w:rStyle w:val="apple-converted-space"/>
        </w:rPr>
        <w:t> </w:t>
      </w:r>
      <w:r>
        <w:rPr>
          <w:rStyle w:val="Vrazn"/>
        </w:rPr>
        <w:t>výzvy k násiliu</w:t>
      </w:r>
      <w:r>
        <w:rPr>
          <w:rStyle w:val="apple-converted-space"/>
        </w:rPr>
        <w:t> </w:t>
      </w:r>
      <w:r>
        <w:rPr>
          <w:color w:val="000000"/>
        </w:rPr>
        <w:t>vyskytujú menej často (300 – prijateľná; 21 – silná; 15 – extrémne silná intenzita), ich prítomnosť je mimoriadne znepokojujúca, keďže explicitne podporujú alebo legitimizujú fyzické ubližovanie.</w:t>
      </w:r>
    </w:p>
    <w:p w14:paraId="3DA4EE33" w14:textId="008D219B" w:rsidR="003D10E6" w:rsidRPr="00937033" w:rsidRDefault="00CE62DD" w:rsidP="00937033">
      <w:pPr>
        <w:pStyle w:val="Normlnywebov"/>
        <w:jc w:val="both"/>
        <w:rPr>
          <w:color w:val="000000"/>
        </w:rPr>
      </w:pPr>
      <w:r>
        <w:rPr>
          <w:color w:val="000000"/>
        </w:rPr>
        <w:lastRenderedPageBreak/>
        <w:t>Celkovo vizualizácia ukazuje, že dominantná kategória online nenávistných prejavov spadá do úrovne</w:t>
      </w:r>
      <w:r>
        <w:rPr>
          <w:rStyle w:val="apple-converted-space"/>
        </w:rPr>
        <w:t> </w:t>
      </w:r>
      <w:r>
        <w:rPr>
          <w:rStyle w:val="Vrazn"/>
        </w:rPr>
        <w:t>„silná intenzita“</w:t>
      </w:r>
      <w:r>
        <w:rPr>
          <w:color w:val="000000"/>
        </w:rPr>
        <w:t>, čo poukazuje na pretrvávajúci vzorec verbálnej agresie, irónie a emocionálneho napätia namiereného proti Rómom v digitálnych priestoroch.</w:t>
      </w:r>
    </w:p>
    <w:p w14:paraId="35C68ABB" w14:textId="456A79CE" w:rsidR="003D10E6" w:rsidRDefault="00CE62DD">
      <w:pPr>
        <w:spacing w:after="187" w:line="259" w:lineRule="auto"/>
        <w:ind w:left="1" w:firstLine="0"/>
        <w:jc w:val="left"/>
      </w:pPr>
      <w:r w:rsidRPr="00937033">
        <w:rPr>
          <w:b/>
          <w:bCs/>
        </w:rPr>
        <w:t>Graf 4: Rozdelenie kódovaných foriem online nenávistných prejavov</w:t>
      </w:r>
      <w:r>
        <w:rPr>
          <w:rFonts w:ascii="Calibri" w:eastAsia="Calibri" w:hAnsi="Calibri" w:cs="Calibri"/>
          <w:noProof/>
          <w:sz w:val="22"/>
        </w:rPr>
        <w:t xml:space="preserve"> </w:t>
      </w:r>
      <w:r w:rsidR="00000000">
        <w:rPr>
          <w:rFonts w:ascii="Calibri" w:eastAsia="Calibri" w:hAnsi="Calibri" w:cs="Calibri"/>
          <w:noProof/>
          <w:sz w:val="22"/>
        </w:rPr>
        <mc:AlternateContent>
          <mc:Choice Requires="wpg">
            <w:drawing>
              <wp:inline distT="0" distB="0" distL="0" distR="0" wp14:anchorId="3D009A53" wp14:editId="5B2D40DC">
                <wp:extent cx="5525135" cy="3234064"/>
                <wp:effectExtent l="0" t="0" r="0" b="0"/>
                <wp:docPr id="31780" name="Group 31780"/>
                <wp:cNvGraphicFramePr/>
                <a:graphic xmlns:a="http://schemas.openxmlformats.org/drawingml/2006/main">
                  <a:graphicData uri="http://schemas.microsoft.com/office/word/2010/wordprocessingGroup">
                    <wpg:wgp>
                      <wpg:cNvGrpSpPr/>
                      <wpg:grpSpPr>
                        <a:xfrm>
                          <a:off x="0" y="0"/>
                          <a:ext cx="5525135" cy="3234064"/>
                          <a:chOff x="0" y="0"/>
                          <a:chExt cx="5525135" cy="3234064"/>
                        </a:xfrm>
                      </wpg:grpSpPr>
                      <wps:wsp>
                        <wps:cNvPr id="3632" name="Rectangle 3632"/>
                        <wps:cNvSpPr/>
                        <wps:spPr>
                          <a:xfrm>
                            <a:off x="5487035" y="3095431"/>
                            <a:ext cx="50673" cy="184382"/>
                          </a:xfrm>
                          <a:prstGeom prst="rect">
                            <a:avLst/>
                          </a:prstGeom>
                          <a:ln>
                            <a:noFill/>
                          </a:ln>
                        </wps:spPr>
                        <wps:txbx>
                          <w:txbxContent>
                            <w:p w14:paraId="677B28E8" w14:textId="77777777" w:rsidR="003D10E6" w:rsidRDefault="00000000">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35047" name="Picture 35047"/>
                          <pic:cNvPicPr/>
                        </pic:nvPicPr>
                        <pic:blipFill>
                          <a:blip r:embed="rId55"/>
                          <a:stretch>
                            <a:fillRect/>
                          </a:stretch>
                        </pic:blipFill>
                        <pic:spPr>
                          <a:xfrm>
                            <a:off x="448437" y="1425511"/>
                            <a:ext cx="192024" cy="1091184"/>
                          </a:xfrm>
                          <a:prstGeom prst="rect">
                            <a:avLst/>
                          </a:prstGeom>
                        </pic:spPr>
                      </pic:pic>
                      <pic:pic xmlns:pic="http://schemas.openxmlformats.org/drawingml/2006/picture">
                        <pic:nvPicPr>
                          <pic:cNvPr id="35050" name="Picture 35050"/>
                          <pic:cNvPicPr/>
                        </pic:nvPicPr>
                        <pic:blipFill>
                          <a:blip r:embed="rId56"/>
                          <a:stretch>
                            <a:fillRect/>
                          </a:stretch>
                        </pic:blipFill>
                        <pic:spPr>
                          <a:xfrm>
                            <a:off x="1280541" y="1730312"/>
                            <a:ext cx="192024" cy="786384"/>
                          </a:xfrm>
                          <a:prstGeom prst="rect">
                            <a:avLst/>
                          </a:prstGeom>
                        </pic:spPr>
                      </pic:pic>
                      <pic:pic xmlns:pic="http://schemas.openxmlformats.org/drawingml/2006/picture">
                        <pic:nvPicPr>
                          <pic:cNvPr id="35051" name="Picture 35051"/>
                          <pic:cNvPicPr/>
                        </pic:nvPicPr>
                        <pic:blipFill>
                          <a:blip r:embed="rId57"/>
                          <a:stretch>
                            <a:fillRect/>
                          </a:stretch>
                        </pic:blipFill>
                        <pic:spPr>
                          <a:xfrm>
                            <a:off x="2943733" y="473519"/>
                            <a:ext cx="188976" cy="2039112"/>
                          </a:xfrm>
                          <a:prstGeom prst="rect">
                            <a:avLst/>
                          </a:prstGeom>
                        </pic:spPr>
                      </pic:pic>
                      <pic:pic xmlns:pic="http://schemas.openxmlformats.org/drawingml/2006/picture">
                        <pic:nvPicPr>
                          <pic:cNvPr id="35052" name="Picture 35052"/>
                          <pic:cNvPicPr/>
                        </pic:nvPicPr>
                        <pic:blipFill>
                          <a:blip r:embed="rId58"/>
                          <a:stretch>
                            <a:fillRect/>
                          </a:stretch>
                        </pic:blipFill>
                        <pic:spPr>
                          <a:xfrm>
                            <a:off x="3772789" y="495871"/>
                            <a:ext cx="188976" cy="2020824"/>
                          </a:xfrm>
                          <a:prstGeom prst="rect">
                            <a:avLst/>
                          </a:prstGeom>
                        </pic:spPr>
                      </pic:pic>
                      <pic:pic xmlns:pic="http://schemas.openxmlformats.org/drawingml/2006/picture">
                        <pic:nvPicPr>
                          <pic:cNvPr id="35053" name="Picture 35053"/>
                          <pic:cNvPicPr/>
                        </pic:nvPicPr>
                        <pic:blipFill>
                          <a:blip r:embed="rId59"/>
                          <a:stretch>
                            <a:fillRect/>
                          </a:stretch>
                        </pic:blipFill>
                        <pic:spPr>
                          <a:xfrm>
                            <a:off x="4603877" y="381063"/>
                            <a:ext cx="192024" cy="2133600"/>
                          </a:xfrm>
                          <a:prstGeom prst="rect">
                            <a:avLst/>
                          </a:prstGeom>
                        </pic:spPr>
                      </pic:pic>
                      <pic:pic xmlns:pic="http://schemas.openxmlformats.org/drawingml/2006/picture">
                        <pic:nvPicPr>
                          <pic:cNvPr id="35048" name="Picture 35048"/>
                          <pic:cNvPicPr/>
                        </pic:nvPicPr>
                        <pic:blipFill>
                          <a:blip r:embed="rId60"/>
                          <a:stretch>
                            <a:fillRect/>
                          </a:stretch>
                        </pic:blipFill>
                        <pic:spPr>
                          <a:xfrm>
                            <a:off x="677037" y="304863"/>
                            <a:ext cx="192024" cy="2206752"/>
                          </a:xfrm>
                          <a:prstGeom prst="rect">
                            <a:avLst/>
                          </a:prstGeom>
                        </pic:spPr>
                      </pic:pic>
                      <pic:pic xmlns:pic="http://schemas.openxmlformats.org/drawingml/2006/picture">
                        <pic:nvPicPr>
                          <pic:cNvPr id="35054" name="Picture 35054"/>
                          <pic:cNvPicPr/>
                        </pic:nvPicPr>
                        <pic:blipFill>
                          <a:blip r:embed="rId61"/>
                          <a:stretch>
                            <a:fillRect/>
                          </a:stretch>
                        </pic:blipFill>
                        <pic:spPr>
                          <a:xfrm>
                            <a:off x="1509141" y="257111"/>
                            <a:ext cx="192024" cy="2258568"/>
                          </a:xfrm>
                          <a:prstGeom prst="rect">
                            <a:avLst/>
                          </a:prstGeom>
                        </pic:spPr>
                      </pic:pic>
                      <pic:pic xmlns:pic="http://schemas.openxmlformats.org/drawingml/2006/picture">
                        <pic:nvPicPr>
                          <pic:cNvPr id="35055" name="Picture 35055"/>
                          <pic:cNvPicPr/>
                        </pic:nvPicPr>
                        <pic:blipFill>
                          <a:blip r:embed="rId62"/>
                          <a:stretch>
                            <a:fillRect/>
                          </a:stretch>
                        </pic:blipFill>
                        <pic:spPr>
                          <a:xfrm>
                            <a:off x="3172333" y="1577911"/>
                            <a:ext cx="188976" cy="938784"/>
                          </a:xfrm>
                          <a:prstGeom prst="rect">
                            <a:avLst/>
                          </a:prstGeom>
                        </pic:spPr>
                      </pic:pic>
                      <pic:pic xmlns:pic="http://schemas.openxmlformats.org/drawingml/2006/picture">
                        <pic:nvPicPr>
                          <pic:cNvPr id="35056" name="Picture 35056"/>
                          <pic:cNvPicPr/>
                        </pic:nvPicPr>
                        <pic:blipFill>
                          <a:blip r:embed="rId63"/>
                          <a:stretch>
                            <a:fillRect/>
                          </a:stretch>
                        </pic:blipFill>
                        <pic:spPr>
                          <a:xfrm>
                            <a:off x="4004437" y="872807"/>
                            <a:ext cx="188976" cy="1639824"/>
                          </a:xfrm>
                          <a:prstGeom prst="rect">
                            <a:avLst/>
                          </a:prstGeom>
                        </pic:spPr>
                      </pic:pic>
                      <pic:pic xmlns:pic="http://schemas.openxmlformats.org/drawingml/2006/picture">
                        <pic:nvPicPr>
                          <pic:cNvPr id="35057" name="Picture 35057"/>
                          <pic:cNvPicPr/>
                        </pic:nvPicPr>
                        <pic:blipFill>
                          <a:blip r:embed="rId64"/>
                          <a:stretch>
                            <a:fillRect/>
                          </a:stretch>
                        </pic:blipFill>
                        <pic:spPr>
                          <a:xfrm>
                            <a:off x="4832477" y="1664271"/>
                            <a:ext cx="192024" cy="850392"/>
                          </a:xfrm>
                          <a:prstGeom prst="rect">
                            <a:avLst/>
                          </a:prstGeom>
                        </pic:spPr>
                      </pic:pic>
                      <pic:pic xmlns:pic="http://schemas.openxmlformats.org/drawingml/2006/picture">
                        <pic:nvPicPr>
                          <pic:cNvPr id="35049" name="Picture 35049"/>
                          <pic:cNvPicPr/>
                        </pic:nvPicPr>
                        <pic:blipFill>
                          <a:blip r:embed="rId65"/>
                          <a:stretch>
                            <a:fillRect/>
                          </a:stretch>
                        </pic:blipFill>
                        <pic:spPr>
                          <a:xfrm>
                            <a:off x="908685" y="2269807"/>
                            <a:ext cx="192024" cy="243840"/>
                          </a:xfrm>
                          <a:prstGeom prst="rect">
                            <a:avLst/>
                          </a:prstGeom>
                        </pic:spPr>
                      </pic:pic>
                      <pic:pic xmlns:pic="http://schemas.openxmlformats.org/drawingml/2006/picture">
                        <pic:nvPicPr>
                          <pic:cNvPr id="35058" name="Picture 35058"/>
                          <pic:cNvPicPr/>
                        </pic:nvPicPr>
                        <pic:blipFill>
                          <a:blip r:embed="rId66"/>
                          <a:stretch>
                            <a:fillRect/>
                          </a:stretch>
                        </pic:blipFill>
                        <pic:spPr>
                          <a:xfrm>
                            <a:off x="1737741" y="2165159"/>
                            <a:ext cx="192024" cy="350520"/>
                          </a:xfrm>
                          <a:prstGeom prst="rect">
                            <a:avLst/>
                          </a:prstGeom>
                        </pic:spPr>
                      </pic:pic>
                      <pic:pic xmlns:pic="http://schemas.openxmlformats.org/drawingml/2006/picture">
                        <pic:nvPicPr>
                          <pic:cNvPr id="35059" name="Picture 35059"/>
                          <pic:cNvPicPr/>
                        </pic:nvPicPr>
                        <pic:blipFill>
                          <a:blip r:embed="rId67"/>
                          <a:stretch>
                            <a:fillRect/>
                          </a:stretch>
                        </pic:blipFill>
                        <pic:spPr>
                          <a:xfrm>
                            <a:off x="3403981" y="2299271"/>
                            <a:ext cx="188976" cy="216408"/>
                          </a:xfrm>
                          <a:prstGeom prst="rect">
                            <a:avLst/>
                          </a:prstGeom>
                        </pic:spPr>
                      </pic:pic>
                      <pic:pic xmlns:pic="http://schemas.openxmlformats.org/drawingml/2006/picture">
                        <pic:nvPicPr>
                          <pic:cNvPr id="35060" name="Picture 35060"/>
                          <pic:cNvPicPr/>
                        </pic:nvPicPr>
                        <pic:blipFill>
                          <a:blip r:embed="rId68"/>
                          <a:stretch>
                            <a:fillRect/>
                          </a:stretch>
                        </pic:blipFill>
                        <pic:spPr>
                          <a:xfrm>
                            <a:off x="4233037" y="2260664"/>
                            <a:ext cx="188976" cy="256032"/>
                          </a:xfrm>
                          <a:prstGeom prst="rect">
                            <a:avLst/>
                          </a:prstGeom>
                        </pic:spPr>
                      </pic:pic>
                      <pic:pic xmlns:pic="http://schemas.openxmlformats.org/drawingml/2006/picture">
                        <pic:nvPicPr>
                          <pic:cNvPr id="35061" name="Picture 35061"/>
                          <pic:cNvPicPr/>
                        </pic:nvPicPr>
                        <pic:blipFill>
                          <a:blip r:embed="rId67"/>
                          <a:stretch>
                            <a:fillRect/>
                          </a:stretch>
                        </pic:blipFill>
                        <pic:spPr>
                          <a:xfrm>
                            <a:off x="5065141" y="2299271"/>
                            <a:ext cx="188976" cy="216408"/>
                          </a:xfrm>
                          <a:prstGeom prst="rect">
                            <a:avLst/>
                          </a:prstGeom>
                        </pic:spPr>
                      </pic:pic>
                      <wps:wsp>
                        <wps:cNvPr id="3672" name="Shape 3672"/>
                        <wps:cNvSpPr/>
                        <wps:spPr>
                          <a:xfrm>
                            <a:off x="362318" y="2514282"/>
                            <a:ext cx="4984382" cy="0"/>
                          </a:xfrm>
                          <a:custGeom>
                            <a:avLst/>
                            <a:gdLst/>
                            <a:ahLst/>
                            <a:cxnLst/>
                            <a:rect l="0" t="0" r="0" b="0"/>
                            <a:pathLst>
                              <a:path w="4984382">
                                <a:moveTo>
                                  <a:pt x="0" y="0"/>
                                </a:moveTo>
                                <a:lnTo>
                                  <a:pt x="4984382" y="0"/>
                                </a:lnTo>
                              </a:path>
                            </a:pathLst>
                          </a:custGeom>
                          <a:ln w="9525" cap="flat">
                            <a:round/>
                          </a:ln>
                        </wps:spPr>
                        <wps:style>
                          <a:lnRef idx="1">
                            <a:srgbClr val="E0E5EB"/>
                          </a:lnRef>
                          <a:fillRef idx="0">
                            <a:srgbClr val="000000">
                              <a:alpha val="0"/>
                            </a:srgbClr>
                          </a:fillRef>
                          <a:effectRef idx="0">
                            <a:scrgbClr r="0" g="0" b="0"/>
                          </a:effectRef>
                          <a:fontRef idx="none"/>
                        </wps:style>
                        <wps:bodyPr/>
                      </wps:wsp>
                      <wps:wsp>
                        <wps:cNvPr id="3673" name="Rectangle 3673"/>
                        <wps:cNvSpPr/>
                        <wps:spPr>
                          <a:xfrm>
                            <a:off x="461137" y="1270822"/>
                            <a:ext cx="230055" cy="138287"/>
                          </a:xfrm>
                          <a:prstGeom prst="rect">
                            <a:avLst/>
                          </a:prstGeom>
                          <a:ln>
                            <a:noFill/>
                          </a:ln>
                        </wps:spPr>
                        <wps:txbx>
                          <w:txbxContent>
                            <w:p w14:paraId="12AD122F" w14:textId="77777777" w:rsidR="003D10E6" w:rsidRDefault="00000000">
                              <w:pPr>
                                <w:spacing w:after="160" w:line="259" w:lineRule="auto"/>
                                <w:ind w:left="0" w:firstLine="0"/>
                                <w:jc w:val="left"/>
                              </w:pPr>
                              <w:r>
                                <w:rPr>
                                  <w:sz w:val="18"/>
                                </w:rPr>
                                <w:t>114</w:t>
                              </w:r>
                            </w:p>
                          </w:txbxContent>
                        </wps:txbx>
                        <wps:bodyPr horzOverflow="overflow" vert="horz" lIns="0" tIns="0" rIns="0" bIns="0" rtlCol="0">
                          <a:noAutofit/>
                        </wps:bodyPr>
                      </wps:wsp>
                      <wps:wsp>
                        <wps:cNvPr id="3674" name="Rectangle 3674"/>
                        <wps:cNvSpPr/>
                        <wps:spPr>
                          <a:xfrm>
                            <a:off x="1320927" y="1574606"/>
                            <a:ext cx="153032" cy="138287"/>
                          </a:xfrm>
                          <a:prstGeom prst="rect">
                            <a:avLst/>
                          </a:prstGeom>
                          <a:ln>
                            <a:noFill/>
                          </a:ln>
                        </wps:spPr>
                        <wps:txbx>
                          <w:txbxContent>
                            <w:p w14:paraId="40107F7A" w14:textId="77777777" w:rsidR="003D10E6" w:rsidRDefault="00000000">
                              <w:pPr>
                                <w:spacing w:after="160" w:line="259" w:lineRule="auto"/>
                                <w:ind w:left="0" w:firstLine="0"/>
                                <w:jc w:val="left"/>
                              </w:pPr>
                              <w:r>
                                <w:rPr>
                                  <w:sz w:val="18"/>
                                </w:rPr>
                                <w:t>82</w:t>
                              </w:r>
                            </w:p>
                          </w:txbxContent>
                        </wps:txbx>
                        <wps:bodyPr horzOverflow="overflow" vert="horz" lIns="0" tIns="0" rIns="0" bIns="0" rtlCol="0">
                          <a:noAutofit/>
                        </wps:bodyPr>
                      </wps:wsp>
                      <wps:wsp>
                        <wps:cNvPr id="3675" name="Rectangle 3675"/>
                        <wps:cNvSpPr/>
                        <wps:spPr>
                          <a:xfrm>
                            <a:off x="2953766" y="320735"/>
                            <a:ext cx="230055" cy="138287"/>
                          </a:xfrm>
                          <a:prstGeom prst="rect">
                            <a:avLst/>
                          </a:prstGeom>
                          <a:ln>
                            <a:noFill/>
                          </a:ln>
                        </wps:spPr>
                        <wps:txbx>
                          <w:txbxContent>
                            <w:p w14:paraId="51613957" w14:textId="77777777" w:rsidR="003D10E6" w:rsidRDefault="00000000">
                              <w:pPr>
                                <w:spacing w:after="160" w:line="259" w:lineRule="auto"/>
                                <w:ind w:left="0" w:firstLine="0"/>
                                <w:jc w:val="left"/>
                              </w:pPr>
                              <w:r>
                                <w:rPr>
                                  <w:sz w:val="18"/>
                                </w:rPr>
                                <w:t>214</w:t>
                              </w:r>
                            </w:p>
                          </w:txbxContent>
                        </wps:txbx>
                        <wps:bodyPr horzOverflow="overflow" vert="horz" lIns="0" tIns="0" rIns="0" bIns="0" rtlCol="0">
                          <a:noAutofit/>
                        </wps:bodyPr>
                      </wps:wsp>
                      <wps:wsp>
                        <wps:cNvPr id="3676" name="Rectangle 3676"/>
                        <wps:cNvSpPr/>
                        <wps:spPr>
                          <a:xfrm>
                            <a:off x="3784727" y="339913"/>
                            <a:ext cx="230055" cy="138287"/>
                          </a:xfrm>
                          <a:prstGeom prst="rect">
                            <a:avLst/>
                          </a:prstGeom>
                          <a:ln>
                            <a:noFill/>
                          </a:ln>
                        </wps:spPr>
                        <wps:txbx>
                          <w:txbxContent>
                            <w:p w14:paraId="7F9F13B4" w14:textId="77777777" w:rsidR="003D10E6" w:rsidRDefault="00000000">
                              <w:pPr>
                                <w:spacing w:after="160" w:line="259" w:lineRule="auto"/>
                                <w:ind w:left="0" w:firstLine="0"/>
                                <w:jc w:val="left"/>
                              </w:pPr>
                              <w:r>
                                <w:rPr>
                                  <w:sz w:val="18"/>
                                </w:rPr>
                                <w:t>212</w:t>
                              </w:r>
                            </w:p>
                          </w:txbxContent>
                        </wps:txbx>
                        <wps:bodyPr horzOverflow="overflow" vert="horz" lIns="0" tIns="0" rIns="0" bIns="0" rtlCol="0">
                          <a:noAutofit/>
                        </wps:bodyPr>
                      </wps:wsp>
                      <wps:wsp>
                        <wps:cNvPr id="3677" name="Rectangle 3677"/>
                        <wps:cNvSpPr/>
                        <wps:spPr>
                          <a:xfrm>
                            <a:off x="4615561" y="225866"/>
                            <a:ext cx="230055" cy="138287"/>
                          </a:xfrm>
                          <a:prstGeom prst="rect">
                            <a:avLst/>
                          </a:prstGeom>
                          <a:ln>
                            <a:noFill/>
                          </a:ln>
                        </wps:spPr>
                        <wps:txbx>
                          <w:txbxContent>
                            <w:p w14:paraId="36DFD7BF" w14:textId="77777777" w:rsidR="003D10E6" w:rsidRDefault="00000000">
                              <w:pPr>
                                <w:spacing w:after="160" w:line="259" w:lineRule="auto"/>
                                <w:ind w:left="0" w:firstLine="0"/>
                                <w:jc w:val="left"/>
                              </w:pPr>
                              <w:r>
                                <w:rPr>
                                  <w:sz w:val="18"/>
                                </w:rPr>
                                <w:t>224</w:t>
                              </w:r>
                            </w:p>
                          </w:txbxContent>
                        </wps:txbx>
                        <wps:bodyPr horzOverflow="overflow" vert="horz" lIns="0" tIns="0" rIns="0" bIns="0" rtlCol="0">
                          <a:noAutofit/>
                        </wps:bodyPr>
                      </wps:wsp>
                      <wps:wsp>
                        <wps:cNvPr id="3678" name="Rectangle 3678"/>
                        <wps:cNvSpPr/>
                        <wps:spPr>
                          <a:xfrm>
                            <a:off x="691261" y="149666"/>
                            <a:ext cx="230055" cy="138287"/>
                          </a:xfrm>
                          <a:prstGeom prst="rect">
                            <a:avLst/>
                          </a:prstGeom>
                          <a:ln>
                            <a:noFill/>
                          </a:ln>
                        </wps:spPr>
                        <wps:txbx>
                          <w:txbxContent>
                            <w:p w14:paraId="60133833" w14:textId="77777777" w:rsidR="003D10E6" w:rsidRDefault="00000000">
                              <w:pPr>
                                <w:spacing w:after="160" w:line="259" w:lineRule="auto"/>
                                <w:ind w:left="0" w:firstLine="0"/>
                                <w:jc w:val="left"/>
                              </w:pPr>
                              <w:r>
                                <w:rPr>
                                  <w:sz w:val="18"/>
                                </w:rPr>
                                <w:t>232</w:t>
                              </w:r>
                            </w:p>
                          </w:txbxContent>
                        </wps:txbx>
                        <wps:bodyPr horzOverflow="overflow" vert="horz" lIns="0" tIns="0" rIns="0" bIns="0" rtlCol="0">
                          <a:noAutofit/>
                        </wps:bodyPr>
                      </wps:wsp>
                      <wps:wsp>
                        <wps:cNvPr id="3679" name="Rectangle 3679"/>
                        <wps:cNvSpPr/>
                        <wps:spPr>
                          <a:xfrm>
                            <a:off x="1522095" y="102168"/>
                            <a:ext cx="230055" cy="138287"/>
                          </a:xfrm>
                          <a:prstGeom prst="rect">
                            <a:avLst/>
                          </a:prstGeom>
                          <a:ln>
                            <a:noFill/>
                          </a:ln>
                        </wps:spPr>
                        <wps:txbx>
                          <w:txbxContent>
                            <w:p w14:paraId="6681255C" w14:textId="77777777" w:rsidR="003D10E6" w:rsidRDefault="00000000">
                              <w:pPr>
                                <w:spacing w:after="160" w:line="259" w:lineRule="auto"/>
                                <w:ind w:left="0" w:firstLine="0"/>
                                <w:jc w:val="left"/>
                              </w:pPr>
                              <w:r>
                                <w:rPr>
                                  <w:sz w:val="18"/>
                                </w:rPr>
                                <w:t>237</w:t>
                              </w:r>
                            </w:p>
                          </w:txbxContent>
                        </wps:txbx>
                        <wps:bodyPr horzOverflow="overflow" vert="horz" lIns="0" tIns="0" rIns="0" bIns="0" rtlCol="0">
                          <a:noAutofit/>
                        </wps:bodyPr>
                      </wps:wsp>
                      <wps:wsp>
                        <wps:cNvPr id="3680" name="Rectangle 3680"/>
                        <wps:cNvSpPr/>
                        <wps:spPr>
                          <a:xfrm>
                            <a:off x="3212846" y="1422841"/>
                            <a:ext cx="153032" cy="138287"/>
                          </a:xfrm>
                          <a:prstGeom prst="rect">
                            <a:avLst/>
                          </a:prstGeom>
                          <a:ln>
                            <a:noFill/>
                          </a:ln>
                        </wps:spPr>
                        <wps:txbx>
                          <w:txbxContent>
                            <w:p w14:paraId="56D27E54" w14:textId="77777777" w:rsidR="003D10E6" w:rsidRDefault="00000000">
                              <w:pPr>
                                <w:spacing w:after="160" w:line="259" w:lineRule="auto"/>
                                <w:ind w:left="0" w:firstLine="0"/>
                                <w:jc w:val="left"/>
                              </w:pPr>
                              <w:r>
                                <w:rPr>
                                  <w:sz w:val="18"/>
                                </w:rPr>
                                <w:t>98</w:t>
                              </w:r>
                            </w:p>
                          </w:txbxContent>
                        </wps:txbx>
                        <wps:bodyPr horzOverflow="overflow" vert="horz" lIns="0" tIns="0" rIns="0" bIns="0" rtlCol="0">
                          <a:noAutofit/>
                        </wps:bodyPr>
                      </wps:wsp>
                      <wps:wsp>
                        <wps:cNvPr id="3681" name="Rectangle 3681"/>
                        <wps:cNvSpPr/>
                        <wps:spPr>
                          <a:xfrm>
                            <a:off x="4014851" y="719642"/>
                            <a:ext cx="230055" cy="138287"/>
                          </a:xfrm>
                          <a:prstGeom prst="rect">
                            <a:avLst/>
                          </a:prstGeom>
                          <a:ln>
                            <a:noFill/>
                          </a:ln>
                        </wps:spPr>
                        <wps:txbx>
                          <w:txbxContent>
                            <w:p w14:paraId="51AA0B8B" w14:textId="77777777" w:rsidR="003D10E6" w:rsidRDefault="00000000">
                              <w:pPr>
                                <w:spacing w:after="160" w:line="259" w:lineRule="auto"/>
                                <w:ind w:left="0" w:firstLine="0"/>
                                <w:jc w:val="left"/>
                              </w:pPr>
                              <w:r>
                                <w:rPr>
                                  <w:sz w:val="18"/>
                                </w:rPr>
                                <w:t>172</w:t>
                              </w:r>
                            </w:p>
                          </w:txbxContent>
                        </wps:txbx>
                        <wps:bodyPr horzOverflow="overflow" vert="horz" lIns="0" tIns="0" rIns="0" bIns="0" rtlCol="0">
                          <a:noAutofit/>
                        </wps:bodyPr>
                      </wps:wsp>
                      <wps:wsp>
                        <wps:cNvPr id="3682" name="Rectangle 3682"/>
                        <wps:cNvSpPr/>
                        <wps:spPr>
                          <a:xfrm>
                            <a:off x="4874641" y="1508185"/>
                            <a:ext cx="153032" cy="138287"/>
                          </a:xfrm>
                          <a:prstGeom prst="rect">
                            <a:avLst/>
                          </a:prstGeom>
                          <a:ln>
                            <a:noFill/>
                          </a:ln>
                        </wps:spPr>
                        <wps:txbx>
                          <w:txbxContent>
                            <w:p w14:paraId="565250D1" w14:textId="77777777" w:rsidR="003D10E6" w:rsidRDefault="00000000">
                              <w:pPr>
                                <w:spacing w:after="160" w:line="259" w:lineRule="auto"/>
                                <w:ind w:left="0" w:firstLine="0"/>
                                <w:jc w:val="left"/>
                              </w:pPr>
                              <w:r>
                                <w:rPr>
                                  <w:sz w:val="18"/>
                                </w:rPr>
                                <w:t>89</w:t>
                              </w:r>
                            </w:p>
                          </w:txbxContent>
                        </wps:txbx>
                        <wps:bodyPr horzOverflow="overflow" vert="horz" lIns="0" tIns="0" rIns="0" bIns="0" rtlCol="0">
                          <a:noAutofit/>
                        </wps:bodyPr>
                      </wps:wsp>
                      <wps:wsp>
                        <wps:cNvPr id="3683" name="Rectangle 3683"/>
                        <wps:cNvSpPr/>
                        <wps:spPr>
                          <a:xfrm>
                            <a:off x="950087" y="2116262"/>
                            <a:ext cx="153032" cy="138287"/>
                          </a:xfrm>
                          <a:prstGeom prst="rect">
                            <a:avLst/>
                          </a:prstGeom>
                          <a:ln>
                            <a:noFill/>
                          </a:ln>
                        </wps:spPr>
                        <wps:txbx>
                          <w:txbxContent>
                            <w:p w14:paraId="433D4BE7" w14:textId="77777777" w:rsidR="003D10E6" w:rsidRDefault="00000000">
                              <w:pPr>
                                <w:spacing w:after="160" w:line="259" w:lineRule="auto"/>
                                <w:ind w:left="0" w:firstLine="0"/>
                                <w:jc w:val="left"/>
                              </w:pPr>
                              <w:r>
                                <w:rPr>
                                  <w:sz w:val="18"/>
                                </w:rPr>
                                <w:t>25</w:t>
                              </w:r>
                            </w:p>
                          </w:txbxContent>
                        </wps:txbx>
                        <wps:bodyPr horzOverflow="overflow" vert="horz" lIns="0" tIns="0" rIns="0" bIns="0" rtlCol="0">
                          <a:noAutofit/>
                        </wps:bodyPr>
                      </wps:wsp>
                      <wps:wsp>
                        <wps:cNvPr id="3684" name="Rectangle 3684"/>
                        <wps:cNvSpPr/>
                        <wps:spPr>
                          <a:xfrm>
                            <a:off x="1780921" y="2011741"/>
                            <a:ext cx="153032" cy="138286"/>
                          </a:xfrm>
                          <a:prstGeom prst="rect">
                            <a:avLst/>
                          </a:prstGeom>
                          <a:ln>
                            <a:noFill/>
                          </a:ln>
                        </wps:spPr>
                        <wps:txbx>
                          <w:txbxContent>
                            <w:p w14:paraId="07716393" w14:textId="77777777" w:rsidR="003D10E6" w:rsidRDefault="00000000">
                              <w:pPr>
                                <w:spacing w:after="160" w:line="259" w:lineRule="auto"/>
                                <w:ind w:left="0" w:firstLine="0"/>
                                <w:jc w:val="left"/>
                              </w:pPr>
                              <w:r>
                                <w:rPr>
                                  <w:sz w:val="18"/>
                                </w:rPr>
                                <w:t>36</w:t>
                              </w:r>
                            </w:p>
                          </w:txbxContent>
                        </wps:txbx>
                        <wps:bodyPr horzOverflow="overflow" vert="horz" lIns="0" tIns="0" rIns="0" bIns="0" rtlCol="0">
                          <a:noAutofit/>
                        </wps:bodyPr>
                      </wps:wsp>
                      <wps:wsp>
                        <wps:cNvPr id="3685" name="Rectangle 3685"/>
                        <wps:cNvSpPr/>
                        <wps:spPr>
                          <a:xfrm>
                            <a:off x="3442716" y="2144582"/>
                            <a:ext cx="153032" cy="138287"/>
                          </a:xfrm>
                          <a:prstGeom prst="rect">
                            <a:avLst/>
                          </a:prstGeom>
                          <a:ln>
                            <a:noFill/>
                          </a:ln>
                        </wps:spPr>
                        <wps:txbx>
                          <w:txbxContent>
                            <w:p w14:paraId="0A7FEB2A" w14:textId="77777777" w:rsidR="003D10E6" w:rsidRDefault="00000000">
                              <w:pPr>
                                <w:spacing w:after="160" w:line="259" w:lineRule="auto"/>
                                <w:ind w:left="0" w:firstLine="0"/>
                                <w:jc w:val="left"/>
                              </w:pPr>
                              <w:r>
                                <w:rPr>
                                  <w:sz w:val="18"/>
                                </w:rPr>
                                <w:t>22</w:t>
                              </w:r>
                            </w:p>
                          </w:txbxContent>
                        </wps:txbx>
                        <wps:bodyPr horzOverflow="overflow" vert="horz" lIns="0" tIns="0" rIns="0" bIns="0" rtlCol="0">
                          <a:noAutofit/>
                        </wps:bodyPr>
                      </wps:wsp>
                      <wps:wsp>
                        <wps:cNvPr id="3686" name="Rectangle 3686"/>
                        <wps:cNvSpPr/>
                        <wps:spPr>
                          <a:xfrm>
                            <a:off x="4273550" y="2106863"/>
                            <a:ext cx="153032" cy="138287"/>
                          </a:xfrm>
                          <a:prstGeom prst="rect">
                            <a:avLst/>
                          </a:prstGeom>
                          <a:ln>
                            <a:noFill/>
                          </a:ln>
                        </wps:spPr>
                        <wps:txbx>
                          <w:txbxContent>
                            <w:p w14:paraId="44A3BEA3" w14:textId="77777777" w:rsidR="003D10E6" w:rsidRDefault="00000000">
                              <w:pPr>
                                <w:spacing w:after="160" w:line="259" w:lineRule="auto"/>
                                <w:ind w:left="0" w:firstLine="0"/>
                                <w:jc w:val="left"/>
                              </w:pPr>
                              <w:r>
                                <w:rPr>
                                  <w:sz w:val="18"/>
                                </w:rPr>
                                <w:t>26</w:t>
                              </w:r>
                            </w:p>
                          </w:txbxContent>
                        </wps:txbx>
                        <wps:bodyPr horzOverflow="overflow" vert="horz" lIns="0" tIns="0" rIns="0" bIns="0" rtlCol="0">
                          <a:noAutofit/>
                        </wps:bodyPr>
                      </wps:wsp>
                      <wps:wsp>
                        <wps:cNvPr id="3687" name="Rectangle 3687"/>
                        <wps:cNvSpPr/>
                        <wps:spPr>
                          <a:xfrm>
                            <a:off x="5104511" y="2144582"/>
                            <a:ext cx="153032" cy="138287"/>
                          </a:xfrm>
                          <a:prstGeom prst="rect">
                            <a:avLst/>
                          </a:prstGeom>
                          <a:ln>
                            <a:noFill/>
                          </a:ln>
                        </wps:spPr>
                        <wps:txbx>
                          <w:txbxContent>
                            <w:p w14:paraId="07F19B2B" w14:textId="77777777" w:rsidR="003D10E6" w:rsidRDefault="00000000">
                              <w:pPr>
                                <w:spacing w:after="160" w:line="259" w:lineRule="auto"/>
                                <w:ind w:left="0" w:firstLine="0"/>
                                <w:jc w:val="left"/>
                              </w:pPr>
                              <w:r>
                                <w:rPr>
                                  <w:sz w:val="18"/>
                                </w:rPr>
                                <w:t>22</w:t>
                              </w:r>
                            </w:p>
                          </w:txbxContent>
                        </wps:txbx>
                        <wps:bodyPr horzOverflow="overflow" vert="horz" lIns="0" tIns="0" rIns="0" bIns="0" rtlCol="0">
                          <a:noAutofit/>
                        </wps:bodyPr>
                      </wps:wsp>
                      <wps:wsp>
                        <wps:cNvPr id="3688" name="Rectangle 3688"/>
                        <wps:cNvSpPr/>
                        <wps:spPr>
                          <a:xfrm>
                            <a:off x="198704" y="2461196"/>
                            <a:ext cx="77074" cy="154840"/>
                          </a:xfrm>
                          <a:prstGeom prst="rect">
                            <a:avLst/>
                          </a:prstGeom>
                          <a:ln>
                            <a:noFill/>
                          </a:ln>
                        </wps:spPr>
                        <wps:txbx>
                          <w:txbxContent>
                            <w:p w14:paraId="0C1FF82D" w14:textId="77777777" w:rsidR="003D10E6" w:rsidRDefault="00000000">
                              <w:pPr>
                                <w:spacing w:after="160" w:line="259" w:lineRule="auto"/>
                                <w:ind w:left="0" w:firstLine="0"/>
                                <w:jc w:val="left"/>
                              </w:pPr>
                              <w:r>
                                <w:rPr>
                                  <w:rFonts w:ascii="Calibri" w:eastAsia="Calibri" w:hAnsi="Calibri" w:cs="Calibri"/>
                                  <w:color w:val="44546A"/>
                                  <w:sz w:val="18"/>
                                </w:rPr>
                                <w:t>0</w:t>
                              </w:r>
                            </w:p>
                          </w:txbxContent>
                        </wps:txbx>
                        <wps:bodyPr horzOverflow="overflow" vert="horz" lIns="0" tIns="0" rIns="0" bIns="0" rtlCol="0">
                          <a:noAutofit/>
                        </wps:bodyPr>
                      </wps:wsp>
                      <wps:wsp>
                        <wps:cNvPr id="3689" name="Rectangle 3689"/>
                        <wps:cNvSpPr/>
                        <wps:spPr>
                          <a:xfrm>
                            <a:off x="140792" y="1986343"/>
                            <a:ext cx="154097" cy="154840"/>
                          </a:xfrm>
                          <a:prstGeom prst="rect">
                            <a:avLst/>
                          </a:prstGeom>
                          <a:ln>
                            <a:noFill/>
                          </a:ln>
                        </wps:spPr>
                        <wps:txbx>
                          <w:txbxContent>
                            <w:p w14:paraId="7CA144E5" w14:textId="77777777" w:rsidR="003D10E6" w:rsidRDefault="00000000">
                              <w:pPr>
                                <w:spacing w:after="160" w:line="259" w:lineRule="auto"/>
                                <w:ind w:left="0" w:firstLine="0"/>
                                <w:jc w:val="left"/>
                              </w:pPr>
                              <w:r>
                                <w:rPr>
                                  <w:rFonts w:ascii="Calibri" w:eastAsia="Calibri" w:hAnsi="Calibri" w:cs="Calibri"/>
                                  <w:color w:val="44546A"/>
                                  <w:sz w:val="18"/>
                                </w:rPr>
                                <w:t>50</w:t>
                              </w:r>
                            </w:p>
                          </w:txbxContent>
                        </wps:txbx>
                        <wps:bodyPr horzOverflow="overflow" vert="horz" lIns="0" tIns="0" rIns="0" bIns="0" rtlCol="0">
                          <a:noAutofit/>
                        </wps:bodyPr>
                      </wps:wsp>
                      <wps:wsp>
                        <wps:cNvPr id="3690" name="Rectangle 3690"/>
                        <wps:cNvSpPr/>
                        <wps:spPr>
                          <a:xfrm>
                            <a:off x="82880" y="1511236"/>
                            <a:ext cx="231120" cy="154840"/>
                          </a:xfrm>
                          <a:prstGeom prst="rect">
                            <a:avLst/>
                          </a:prstGeom>
                          <a:ln>
                            <a:noFill/>
                          </a:ln>
                        </wps:spPr>
                        <wps:txbx>
                          <w:txbxContent>
                            <w:p w14:paraId="29218E79" w14:textId="77777777" w:rsidR="003D10E6" w:rsidRDefault="00000000">
                              <w:pPr>
                                <w:spacing w:after="160" w:line="259" w:lineRule="auto"/>
                                <w:ind w:left="0" w:firstLine="0"/>
                                <w:jc w:val="left"/>
                              </w:pPr>
                              <w:r>
                                <w:rPr>
                                  <w:rFonts w:ascii="Calibri" w:eastAsia="Calibri" w:hAnsi="Calibri" w:cs="Calibri"/>
                                  <w:color w:val="44546A"/>
                                  <w:sz w:val="18"/>
                                </w:rPr>
                                <w:t>100</w:t>
                              </w:r>
                            </w:p>
                          </w:txbxContent>
                        </wps:txbx>
                        <wps:bodyPr horzOverflow="overflow" vert="horz" lIns="0" tIns="0" rIns="0" bIns="0" rtlCol="0">
                          <a:noAutofit/>
                        </wps:bodyPr>
                      </wps:wsp>
                      <wps:wsp>
                        <wps:cNvPr id="3691" name="Rectangle 3691"/>
                        <wps:cNvSpPr/>
                        <wps:spPr>
                          <a:xfrm>
                            <a:off x="82880" y="1036256"/>
                            <a:ext cx="231120" cy="154840"/>
                          </a:xfrm>
                          <a:prstGeom prst="rect">
                            <a:avLst/>
                          </a:prstGeom>
                          <a:ln>
                            <a:noFill/>
                          </a:ln>
                        </wps:spPr>
                        <wps:txbx>
                          <w:txbxContent>
                            <w:p w14:paraId="11B7B277" w14:textId="77777777" w:rsidR="003D10E6" w:rsidRDefault="00000000">
                              <w:pPr>
                                <w:spacing w:after="160" w:line="259" w:lineRule="auto"/>
                                <w:ind w:left="0" w:firstLine="0"/>
                                <w:jc w:val="left"/>
                              </w:pPr>
                              <w:r>
                                <w:rPr>
                                  <w:rFonts w:ascii="Calibri" w:eastAsia="Calibri" w:hAnsi="Calibri" w:cs="Calibri"/>
                                  <w:color w:val="44546A"/>
                                  <w:sz w:val="18"/>
                                </w:rPr>
                                <w:t>150</w:t>
                              </w:r>
                            </w:p>
                          </w:txbxContent>
                        </wps:txbx>
                        <wps:bodyPr horzOverflow="overflow" vert="horz" lIns="0" tIns="0" rIns="0" bIns="0" rtlCol="0">
                          <a:noAutofit/>
                        </wps:bodyPr>
                      </wps:wsp>
                      <wps:wsp>
                        <wps:cNvPr id="3692" name="Rectangle 3692"/>
                        <wps:cNvSpPr/>
                        <wps:spPr>
                          <a:xfrm>
                            <a:off x="82880" y="561404"/>
                            <a:ext cx="231120" cy="154840"/>
                          </a:xfrm>
                          <a:prstGeom prst="rect">
                            <a:avLst/>
                          </a:prstGeom>
                          <a:ln>
                            <a:noFill/>
                          </a:ln>
                        </wps:spPr>
                        <wps:txbx>
                          <w:txbxContent>
                            <w:p w14:paraId="554A61F3" w14:textId="77777777" w:rsidR="003D10E6" w:rsidRDefault="00000000">
                              <w:pPr>
                                <w:spacing w:after="160" w:line="259" w:lineRule="auto"/>
                                <w:ind w:left="0" w:firstLine="0"/>
                                <w:jc w:val="left"/>
                              </w:pPr>
                              <w:r>
                                <w:rPr>
                                  <w:rFonts w:ascii="Calibri" w:eastAsia="Calibri" w:hAnsi="Calibri" w:cs="Calibri"/>
                                  <w:color w:val="44546A"/>
                                  <w:sz w:val="18"/>
                                </w:rPr>
                                <w:t>200</w:t>
                              </w:r>
                            </w:p>
                          </w:txbxContent>
                        </wps:txbx>
                        <wps:bodyPr horzOverflow="overflow" vert="horz" lIns="0" tIns="0" rIns="0" bIns="0" rtlCol="0">
                          <a:noAutofit/>
                        </wps:bodyPr>
                      </wps:wsp>
                      <wps:wsp>
                        <wps:cNvPr id="3693" name="Rectangle 3693"/>
                        <wps:cNvSpPr/>
                        <wps:spPr>
                          <a:xfrm>
                            <a:off x="82880" y="86296"/>
                            <a:ext cx="231120" cy="154840"/>
                          </a:xfrm>
                          <a:prstGeom prst="rect">
                            <a:avLst/>
                          </a:prstGeom>
                          <a:ln>
                            <a:noFill/>
                          </a:ln>
                        </wps:spPr>
                        <wps:txbx>
                          <w:txbxContent>
                            <w:p w14:paraId="0B125915" w14:textId="77777777" w:rsidR="003D10E6" w:rsidRDefault="00000000">
                              <w:pPr>
                                <w:spacing w:after="160" w:line="259" w:lineRule="auto"/>
                                <w:ind w:left="0" w:firstLine="0"/>
                                <w:jc w:val="left"/>
                              </w:pPr>
                              <w:r>
                                <w:rPr>
                                  <w:rFonts w:ascii="Calibri" w:eastAsia="Calibri" w:hAnsi="Calibri" w:cs="Calibri"/>
                                  <w:color w:val="44546A"/>
                                  <w:sz w:val="18"/>
                                </w:rPr>
                                <w:t>250</w:t>
                              </w:r>
                            </w:p>
                          </w:txbxContent>
                        </wps:txbx>
                        <wps:bodyPr horzOverflow="overflow" vert="horz" lIns="0" tIns="0" rIns="0" bIns="0" rtlCol="0">
                          <a:noAutofit/>
                        </wps:bodyPr>
                      </wps:wsp>
                      <wps:wsp>
                        <wps:cNvPr id="3694" name="Rectangle 3694"/>
                        <wps:cNvSpPr/>
                        <wps:spPr>
                          <a:xfrm>
                            <a:off x="519303" y="2605254"/>
                            <a:ext cx="687739" cy="138655"/>
                          </a:xfrm>
                          <a:prstGeom prst="rect">
                            <a:avLst/>
                          </a:prstGeom>
                          <a:ln>
                            <a:noFill/>
                          </a:ln>
                        </wps:spPr>
                        <wps:txbx>
                          <w:txbxContent>
                            <w:p w14:paraId="714D4F23" w14:textId="77777777" w:rsidR="003D10E6" w:rsidRDefault="00000000">
                              <w:pPr>
                                <w:spacing w:after="160" w:line="259" w:lineRule="auto"/>
                                <w:ind w:left="0" w:firstLine="0"/>
                                <w:jc w:val="left"/>
                              </w:pPr>
                              <w:proofErr w:type="spellStart"/>
                              <w:r>
                                <w:rPr>
                                  <w:sz w:val="18"/>
                                </w:rPr>
                                <w:t>using</w:t>
                              </w:r>
                              <w:proofErr w:type="spellEnd"/>
                              <w:r>
                                <w:rPr>
                                  <w:sz w:val="18"/>
                                </w:rPr>
                                <w:t xml:space="preserve"> slang</w:t>
                              </w:r>
                            </w:p>
                          </w:txbxContent>
                        </wps:txbx>
                        <wps:bodyPr horzOverflow="overflow" vert="horz" lIns="0" tIns="0" rIns="0" bIns="0" rtlCol="0">
                          <a:noAutofit/>
                        </wps:bodyPr>
                      </wps:wsp>
                      <wps:wsp>
                        <wps:cNvPr id="3695" name="Rectangle 3695"/>
                        <wps:cNvSpPr/>
                        <wps:spPr>
                          <a:xfrm>
                            <a:off x="1488313" y="2605254"/>
                            <a:ext cx="321311" cy="138655"/>
                          </a:xfrm>
                          <a:prstGeom prst="rect">
                            <a:avLst/>
                          </a:prstGeom>
                          <a:ln>
                            <a:noFill/>
                          </a:ln>
                        </wps:spPr>
                        <wps:txbx>
                          <w:txbxContent>
                            <w:p w14:paraId="1EE8431B" w14:textId="77777777" w:rsidR="003D10E6" w:rsidRDefault="00000000">
                              <w:pPr>
                                <w:spacing w:after="160" w:line="259" w:lineRule="auto"/>
                                <w:ind w:left="0" w:firstLine="0"/>
                                <w:jc w:val="left"/>
                              </w:pPr>
                              <w:proofErr w:type="spellStart"/>
                              <w:r>
                                <w:rPr>
                                  <w:sz w:val="18"/>
                                </w:rPr>
                                <w:t>irony</w:t>
                              </w:r>
                              <w:proofErr w:type="spellEnd"/>
                            </w:p>
                          </w:txbxContent>
                        </wps:txbx>
                        <wps:bodyPr horzOverflow="overflow" vert="horz" lIns="0" tIns="0" rIns="0" bIns="0" rtlCol="0">
                          <a:noAutofit/>
                        </wps:bodyPr>
                      </wps:wsp>
                      <wps:wsp>
                        <wps:cNvPr id="3696" name="Rectangle 3696"/>
                        <wps:cNvSpPr/>
                        <wps:spPr>
                          <a:xfrm>
                            <a:off x="2915031" y="2605254"/>
                            <a:ext cx="944422" cy="138655"/>
                          </a:xfrm>
                          <a:prstGeom prst="rect">
                            <a:avLst/>
                          </a:prstGeom>
                          <a:ln>
                            <a:noFill/>
                          </a:ln>
                        </wps:spPr>
                        <wps:txbx>
                          <w:txbxContent>
                            <w:p w14:paraId="2C2BE8B6" w14:textId="77777777" w:rsidR="003D10E6" w:rsidRDefault="00000000">
                              <w:pPr>
                                <w:spacing w:after="160" w:line="259" w:lineRule="auto"/>
                                <w:ind w:left="0" w:firstLine="0"/>
                                <w:jc w:val="left"/>
                              </w:pPr>
                              <w:proofErr w:type="spellStart"/>
                              <w:r>
                                <w:rPr>
                                  <w:sz w:val="18"/>
                                </w:rPr>
                                <w:t>pseudo-scientic</w:t>
                              </w:r>
                              <w:proofErr w:type="spellEnd"/>
                            </w:p>
                          </w:txbxContent>
                        </wps:txbx>
                        <wps:bodyPr horzOverflow="overflow" vert="horz" lIns="0" tIns="0" rIns="0" bIns="0" rtlCol="0">
                          <a:noAutofit/>
                        </wps:bodyPr>
                      </wps:wsp>
                      <wps:wsp>
                        <wps:cNvPr id="3697" name="Rectangle 3697"/>
                        <wps:cNvSpPr/>
                        <wps:spPr>
                          <a:xfrm>
                            <a:off x="3035808" y="2737164"/>
                            <a:ext cx="624038" cy="138287"/>
                          </a:xfrm>
                          <a:prstGeom prst="rect">
                            <a:avLst/>
                          </a:prstGeom>
                          <a:ln>
                            <a:noFill/>
                          </a:ln>
                        </wps:spPr>
                        <wps:txbx>
                          <w:txbxContent>
                            <w:p w14:paraId="1D931A04" w14:textId="77777777" w:rsidR="003D10E6" w:rsidRDefault="00000000">
                              <w:pPr>
                                <w:spacing w:after="160" w:line="259" w:lineRule="auto"/>
                                <w:ind w:left="0" w:firstLine="0"/>
                                <w:jc w:val="left"/>
                              </w:pPr>
                              <w:proofErr w:type="spellStart"/>
                              <w:r>
                                <w:rPr>
                                  <w:sz w:val="18"/>
                                </w:rPr>
                                <w:t>references</w:t>
                              </w:r>
                              <w:proofErr w:type="spellEnd"/>
                            </w:p>
                          </w:txbxContent>
                        </wps:txbx>
                        <wps:bodyPr horzOverflow="overflow" vert="horz" lIns="0" tIns="0" rIns="0" bIns="0" rtlCol="0">
                          <a:noAutofit/>
                        </wps:bodyPr>
                      </wps:wsp>
                      <wps:wsp>
                        <wps:cNvPr id="3698" name="Rectangle 3698"/>
                        <wps:cNvSpPr/>
                        <wps:spPr>
                          <a:xfrm>
                            <a:off x="3865118" y="2605254"/>
                            <a:ext cx="628598" cy="138655"/>
                          </a:xfrm>
                          <a:prstGeom prst="rect">
                            <a:avLst/>
                          </a:prstGeom>
                          <a:ln>
                            <a:noFill/>
                          </a:ln>
                        </wps:spPr>
                        <wps:txbx>
                          <w:txbxContent>
                            <w:p w14:paraId="22715174" w14:textId="77777777" w:rsidR="003D10E6" w:rsidRDefault="00000000">
                              <w:pPr>
                                <w:spacing w:after="160" w:line="259" w:lineRule="auto"/>
                                <w:ind w:left="0" w:firstLine="0"/>
                                <w:jc w:val="left"/>
                              </w:pPr>
                              <w:proofErr w:type="spellStart"/>
                              <w:r>
                                <w:rPr>
                                  <w:sz w:val="18"/>
                                </w:rPr>
                                <w:t>race</w:t>
                              </w:r>
                              <w:proofErr w:type="spellEnd"/>
                              <w:r>
                                <w:rPr>
                                  <w:sz w:val="18"/>
                                </w:rPr>
                                <w:t xml:space="preserve"> </w:t>
                              </w:r>
                              <w:proofErr w:type="spellStart"/>
                              <w:r>
                                <w:rPr>
                                  <w:sz w:val="18"/>
                                </w:rPr>
                                <w:t>white</w:t>
                              </w:r>
                              <w:proofErr w:type="spellEnd"/>
                            </w:p>
                          </w:txbxContent>
                        </wps:txbx>
                        <wps:bodyPr horzOverflow="overflow" vert="horz" lIns="0" tIns="0" rIns="0" bIns="0" rtlCol="0">
                          <a:noAutofit/>
                        </wps:bodyPr>
                      </wps:wsp>
                      <wps:wsp>
                        <wps:cNvPr id="3699" name="Rectangle 3699"/>
                        <wps:cNvSpPr/>
                        <wps:spPr>
                          <a:xfrm>
                            <a:off x="3819144" y="2737164"/>
                            <a:ext cx="750214" cy="138287"/>
                          </a:xfrm>
                          <a:prstGeom prst="rect">
                            <a:avLst/>
                          </a:prstGeom>
                          <a:ln>
                            <a:noFill/>
                          </a:ln>
                        </wps:spPr>
                        <wps:txbx>
                          <w:txbxContent>
                            <w:p w14:paraId="0FB65069" w14:textId="77777777" w:rsidR="003D10E6" w:rsidRDefault="00000000">
                              <w:pPr>
                                <w:spacing w:after="160" w:line="259" w:lineRule="auto"/>
                                <w:ind w:left="0" w:firstLine="0"/>
                                <w:jc w:val="left"/>
                              </w:pPr>
                              <w:proofErr w:type="spellStart"/>
                              <w:r>
                                <w:rPr>
                                  <w:sz w:val="18"/>
                                </w:rPr>
                                <w:t>supremacies</w:t>
                              </w:r>
                              <w:proofErr w:type="spellEnd"/>
                            </w:p>
                          </w:txbxContent>
                        </wps:txbx>
                        <wps:bodyPr horzOverflow="overflow" vert="horz" lIns="0" tIns="0" rIns="0" bIns="0" rtlCol="0">
                          <a:noAutofit/>
                        </wps:bodyPr>
                      </wps:wsp>
                      <wps:wsp>
                        <wps:cNvPr id="3700" name="Rectangle 3700"/>
                        <wps:cNvSpPr/>
                        <wps:spPr>
                          <a:xfrm>
                            <a:off x="4562856" y="2605254"/>
                            <a:ext cx="983595" cy="138655"/>
                          </a:xfrm>
                          <a:prstGeom prst="rect">
                            <a:avLst/>
                          </a:prstGeom>
                          <a:ln>
                            <a:noFill/>
                          </a:ln>
                        </wps:spPr>
                        <wps:txbx>
                          <w:txbxContent>
                            <w:p w14:paraId="4AF71624" w14:textId="77777777" w:rsidR="003D10E6" w:rsidRDefault="00000000">
                              <w:pPr>
                                <w:spacing w:after="160" w:line="259" w:lineRule="auto"/>
                                <w:ind w:left="0" w:firstLine="0"/>
                                <w:jc w:val="left"/>
                              </w:pPr>
                              <w:proofErr w:type="spellStart"/>
                              <w:r>
                                <w:rPr>
                                  <w:sz w:val="18"/>
                                </w:rPr>
                                <w:t>specific</w:t>
                              </w:r>
                              <w:proofErr w:type="spellEnd"/>
                              <w:r>
                                <w:rPr>
                                  <w:sz w:val="18"/>
                                </w:rPr>
                                <w:t xml:space="preserve"> </w:t>
                              </w:r>
                              <w:proofErr w:type="spellStart"/>
                              <w:r>
                                <w:rPr>
                                  <w:sz w:val="18"/>
                                </w:rPr>
                                <w:t>rethoric</w:t>
                              </w:r>
                              <w:proofErr w:type="spellEnd"/>
                            </w:p>
                          </w:txbxContent>
                        </wps:txbx>
                        <wps:bodyPr horzOverflow="overflow" vert="horz" lIns="0" tIns="0" rIns="0" bIns="0" rtlCol="0">
                          <a:noAutofit/>
                        </wps:bodyPr>
                      </wps:wsp>
                      <pic:pic xmlns:pic="http://schemas.openxmlformats.org/drawingml/2006/picture">
                        <pic:nvPicPr>
                          <pic:cNvPr id="35062" name="Picture 35062"/>
                          <pic:cNvPicPr/>
                        </pic:nvPicPr>
                        <pic:blipFill>
                          <a:blip r:embed="rId69"/>
                          <a:stretch>
                            <a:fillRect/>
                          </a:stretch>
                        </pic:blipFill>
                        <pic:spPr>
                          <a:xfrm>
                            <a:off x="1740789" y="2988120"/>
                            <a:ext cx="64008" cy="64008"/>
                          </a:xfrm>
                          <a:prstGeom prst="rect">
                            <a:avLst/>
                          </a:prstGeom>
                        </pic:spPr>
                      </pic:pic>
                      <wps:wsp>
                        <wps:cNvPr id="3702" name="Rectangle 3702"/>
                        <wps:cNvSpPr/>
                        <wps:spPr>
                          <a:xfrm>
                            <a:off x="1827911" y="2980750"/>
                            <a:ext cx="640456" cy="138287"/>
                          </a:xfrm>
                          <a:prstGeom prst="rect">
                            <a:avLst/>
                          </a:prstGeom>
                          <a:ln>
                            <a:noFill/>
                          </a:ln>
                        </wps:spPr>
                        <wps:txbx>
                          <w:txbxContent>
                            <w:p w14:paraId="596ABC36" w14:textId="77777777" w:rsidR="003D10E6" w:rsidRDefault="00000000">
                              <w:pPr>
                                <w:spacing w:after="160" w:line="259" w:lineRule="auto"/>
                                <w:ind w:left="0" w:firstLine="0"/>
                                <w:jc w:val="left"/>
                              </w:pPr>
                              <w:proofErr w:type="spellStart"/>
                              <w:r>
                                <w:rPr>
                                  <w:sz w:val="18"/>
                                </w:rPr>
                                <w:t>acceptable</w:t>
                              </w:r>
                              <w:proofErr w:type="spellEnd"/>
                            </w:p>
                          </w:txbxContent>
                        </wps:txbx>
                        <wps:bodyPr horzOverflow="overflow" vert="horz" lIns="0" tIns="0" rIns="0" bIns="0" rtlCol="0">
                          <a:noAutofit/>
                        </wps:bodyPr>
                      </wps:wsp>
                      <pic:pic xmlns:pic="http://schemas.openxmlformats.org/drawingml/2006/picture">
                        <pic:nvPicPr>
                          <pic:cNvPr id="35063" name="Picture 35063"/>
                          <pic:cNvPicPr/>
                        </pic:nvPicPr>
                        <pic:blipFill>
                          <a:blip r:embed="rId70"/>
                          <a:stretch>
                            <a:fillRect/>
                          </a:stretch>
                        </pic:blipFill>
                        <pic:spPr>
                          <a:xfrm>
                            <a:off x="2429637" y="2988120"/>
                            <a:ext cx="64008" cy="64008"/>
                          </a:xfrm>
                          <a:prstGeom prst="rect">
                            <a:avLst/>
                          </a:prstGeom>
                        </pic:spPr>
                      </pic:pic>
                      <wps:wsp>
                        <wps:cNvPr id="3704" name="Rectangle 3704"/>
                        <wps:cNvSpPr/>
                        <wps:spPr>
                          <a:xfrm>
                            <a:off x="2518283" y="2980750"/>
                            <a:ext cx="379895" cy="138287"/>
                          </a:xfrm>
                          <a:prstGeom prst="rect">
                            <a:avLst/>
                          </a:prstGeom>
                          <a:ln>
                            <a:noFill/>
                          </a:ln>
                        </wps:spPr>
                        <wps:txbx>
                          <w:txbxContent>
                            <w:p w14:paraId="55302B1F" w14:textId="77777777" w:rsidR="003D10E6" w:rsidRDefault="00000000">
                              <w:pPr>
                                <w:spacing w:after="160" w:line="259" w:lineRule="auto"/>
                                <w:ind w:left="0" w:firstLine="0"/>
                                <w:jc w:val="left"/>
                              </w:pPr>
                              <w:proofErr w:type="spellStart"/>
                              <w:r>
                                <w:rPr>
                                  <w:sz w:val="18"/>
                                </w:rPr>
                                <w:t>strong</w:t>
                              </w:r>
                              <w:proofErr w:type="spellEnd"/>
                            </w:p>
                          </w:txbxContent>
                        </wps:txbx>
                        <wps:bodyPr horzOverflow="overflow" vert="horz" lIns="0" tIns="0" rIns="0" bIns="0" rtlCol="0">
                          <a:noAutofit/>
                        </wps:bodyPr>
                      </wps:wsp>
                      <pic:pic xmlns:pic="http://schemas.openxmlformats.org/drawingml/2006/picture">
                        <pic:nvPicPr>
                          <pic:cNvPr id="35064" name="Picture 35064"/>
                          <pic:cNvPicPr/>
                        </pic:nvPicPr>
                        <pic:blipFill>
                          <a:blip r:embed="rId71"/>
                          <a:stretch>
                            <a:fillRect/>
                          </a:stretch>
                        </pic:blipFill>
                        <pic:spPr>
                          <a:xfrm>
                            <a:off x="2924429" y="2988120"/>
                            <a:ext cx="64008" cy="64008"/>
                          </a:xfrm>
                          <a:prstGeom prst="rect">
                            <a:avLst/>
                          </a:prstGeom>
                        </pic:spPr>
                      </pic:pic>
                      <wps:wsp>
                        <wps:cNvPr id="3706" name="Rectangle 3706"/>
                        <wps:cNvSpPr/>
                        <wps:spPr>
                          <a:xfrm>
                            <a:off x="3012059" y="2980750"/>
                            <a:ext cx="1025976" cy="138287"/>
                          </a:xfrm>
                          <a:prstGeom prst="rect">
                            <a:avLst/>
                          </a:prstGeom>
                          <a:ln>
                            <a:noFill/>
                          </a:ln>
                        </wps:spPr>
                        <wps:txbx>
                          <w:txbxContent>
                            <w:p w14:paraId="10E21C9A" w14:textId="77777777" w:rsidR="003D10E6" w:rsidRDefault="00000000">
                              <w:pPr>
                                <w:spacing w:after="160" w:line="259" w:lineRule="auto"/>
                                <w:ind w:left="0" w:firstLine="0"/>
                                <w:jc w:val="left"/>
                              </w:pPr>
                              <w:proofErr w:type="spellStart"/>
                              <w:r>
                                <w:rPr>
                                  <w:sz w:val="18"/>
                                </w:rPr>
                                <w:t>extremely</w:t>
                              </w:r>
                              <w:proofErr w:type="spellEnd"/>
                              <w:r>
                                <w:rPr>
                                  <w:sz w:val="18"/>
                                </w:rPr>
                                <w:t xml:space="preserve"> </w:t>
                              </w:r>
                              <w:proofErr w:type="spellStart"/>
                              <w:r>
                                <w:rPr>
                                  <w:sz w:val="18"/>
                                </w:rPr>
                                <w:t>strong</w:t>
                              </w:r>
                              <w:proofErr w:type="spellEnd"/>
                            </w:p>
                          </w:txbxContent>
                        </wps:txbx>
                        <wps:bodyPr horzOverflow="overflow" vert="horz" lIns="0" tIns="0" rIns="0" bIns="0" rtlCol="0">
                          <a:noAutofit/>
                        </wps:bodyPr>
                      </wps:wsp>
                      <wps:wsp>
                        <wps:cNvPr id="3707" name="Shape 3707"/>
                        <wps:cNvSpPr/>
                        <wps:spPr>
                          <a:xfrm>
                            <a:off x="0" y="0"/>
                            <a:ext cx="5486400" cy="3200337"/>
                          </a:xfrm>
                          <a:custGeom>
                            <a:avLst/>
                            <a:gdLst/>
                            <a:ahLst/>
                            <a:cxnLst/>
                            <a:rect l="0" t="0" r="0" b="0"/>
                            <a:pathLst>
                              <a:path w="5486400" h="3200337">
                                <a:moveTo>
                                  <a:pt x="5486400" y="0"/>
                                </a:moveTo>
                                <a:lnTo>
                                  <a:pt x="5486400" y="3200337"/>
                                </a:lnTo>
                                <a:lnTo>
                                  <a:pt x="0" y="3200337"/>
                                </a:lnTo>
                                <a:lnTo>
                                  <a:pt x="0" y="0"/>
                                </a:lnTo>
                              </a:path>
                            </a:pathLst>
                          </a:custGeom>
                          <a:ln w="9525" cap="flat">
                            <a:round/>
                          </a:ln>
                        </wps:spPr>
                        <wps:style>
                          <a:lnRef idx="1">
                            <a:srgbClr val="E0E5EB"/>
                          </a:lnRef>
                          <a:fillRef idx="0">
                            <a:srgbClr val="000000">
                              <a:alpha val="0"/>
                            </a:srgbClr>
                          </a:fillRef>
                          <a:effectRef idx="0">
                            <a:scrgbClr r="0" g="0" b="0"/>
                          </a:effectRef>
                          <a:fontRef idx="none"/>
                        </wps:style>
                        <wps:bodyPr/>
                      </wps:wsp>
                    </wpg:wgp>
                  </a:graphicData>
                </a:graphic>
              </wp:inline>
            </w:drawing>
          </mc:Choice>
          <mc:Fallback>
            <w:pict>
              <v:group w14:anchorId="3D009A53" id="Group 31780" o:spid="_x0000_s1071" style="width:435.05pt;height:254.65pt;mso-position-horizontal-relative:char;mso-position-vertical-relative:line" coordsize="55251,3234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">
                <v:rect id="Rectangle 3632" o:spid="_x0000_s1072" style="position:absolute;left:54870;top:30954;width:507;height:18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" filled="f" stroked="f">
                  <v:textbox inset="0,0,0,0">
                    <w:txbxContent>
                      <w:p w14:paraId="677B28E8" w14:textId="77777777" w:rsidR="003D10E6" w:rsidRDefault="00000000">
                        <w:pPr>
                          <w:spacing w:after="160" w:line="259" w:lineRule="auto"/>
                          <w:ind w:left="0" w:firstLine="0"/>
                          <w:jc w:val="left"/>
                        </w:pPr>
                        <w:r>
                          <w:t xml:space="preserve"> </w:t>
                        </w:r>
                      </w:p>
                    </w:txbxContent>
                  </v:textbox>
                </v:rect>
                <v:shape id="Picture 35047" o:spid="_x0000_s1073" type="#_x0000_t75" style="position:absolute;left:4484;top:14255;width:1920;height:109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">
                  <v:imagedata r:id="rId72" o:title=""/>
                </v:shape>
                <v:shape id="Picture 35050" o:spid="_x0000_s1074" type="#_x0000_t75" style="position:absolute;left:12805;top:17303;width:1920;height:786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">
                  <v:imagedata r:id="rId73" o:title=""/>
                </v:shape>
                <v:shape id="Picture 35051" o:spid="_x0000_s1075" type="#_x0000_t75" style="position:absolute;left:29437;top:4735;width:1890;height:203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">
                  <v:imagedata r:id="rId74" o:title=""/>
                </v:shape>
                <v:shape id="Picture 35052" o:spid="_x0000_s1076" type="#_x0000_t75" style="position:absolute;left:37727;top:4958;width:1890;height:2020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">
                  <v:imagedata r:id="rId75" o:title=""/>
                </v:shape>
                <v:shape id="Picture 35053" o:spid="_x0000_s1077" type="#_x0000_t75" style="position:absolute;left:46038;top:3810;width:1921;height:2133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">
                  <v:imagedata r:id="rId76" o:title=""/>
                </v:shape>
                <v:shape id="Picture 35048" o:spid="_x0000_s1078" type="#_x0000_t75" style="position:absolute;left:6770;top:3048;width:1920;height:220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">
                  <v:imagedata r:id="rId77" o:title=""/>
                </v:shape>
                <v:shape id="Picture 35054" o:spid="_x0000_s1079" type="#_x0000_t75" style="position:absolute;left:15091;top:2571;width:1920;height:22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">
                  <v:imagedata r:id="rId78" o:title=""/>
                </v:shape>
                <v:shape id="Picture 35055" o:spid="_x0000_s1080" type="#_x0000_t75" style="position:absolute;left:31723;top:15779;width:1890;height:938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">
                  <v:imagedata r:id="rId79" o:title=""/>
                </v:shape>
                <v:shape id="Picture 35056" o:spid="_x0000_s1081" type="#_x0000_t75" style="position:absolute;left:40044;top:8728;width:1890;height:163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">
                  <v:imagedata r:id="rId80" o:title=""/>
                </v:shape>
                <v:shape id="Picture 35057" o:spid="_x0000_s1082" type="#_x0000_t75" style="position:absolute;left:48324;top:16642;width:1921;height:85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">
                  <v:imagedata r:id="rId81" o:title=""/>
                </v:shape>
                <v:shape id="Picture 35049" o:spid="_x0000_s1083" type="#_x0000_t75" style="position:absolute;left:9086;top:22698;width:1921;height:2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">
                  <v:imagedata r:id="rId82" o:title=""/>
                </v:shape>
                <v:shape id="Picture 35058" o:spid="_x0000_s1084" type="#_x0000_t75" style="position:absolute;left:17377;top:21651;width:1920;height:350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">
                  <v:imagedata r:id="rId83" o:title=""/>
                </v:shape>
                <v:shape id="Picture 35059" o:spid="_x0000_s1085" type="#_x0000_t75" style="position:absolute;left:34039;top:22992;width:1890;height:216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">
                  <v:imagedata r:id="rId84" o:title=""/>
                </v:shape>
                <v:shape id="Picture 35060" o:spid="_x0000_s1086" type="#_x0000_t75" style="position:absolute;left:42330;top:22606;width:1890;height:256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">
                  <v:imagedata r:id="rId85" o:title=""/>
                </v:shape>
                <v:shape id="Picture 35061" o:spid="_x0000_s1087" type="#_x0000_t75" style="position:absolute;left:50651;top:22992;width:1890;height:216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">
                  <v:imagedata r:id="rId84" o:title=""/>
                </v:shape>
                <v:shape id="Shape 3672" o:spid="_x0000_s1088" style="position:absolute;left:3623;top:25142;width:49844;height:0;visibility:visible;mso-wrap-style:square;v-text-anchor:top" coordsize="498438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" path="m,l4984382,e" filled="f" strokecolor="#e0e5eb">
                  <v:path arrowok="t" textboxrect="0,0,4984382,0"/>
                </v:shape>
                <v:rect id="Rectangle 3673" o:spid="_x0000_s1089" style="position:absolute;left:4611;top:12708;width:230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" filled="f" stroked="f">
                  <v:textbox inset="0,0,0,0">
                    <w:txbxContent>
                      <w:p w14:paraId="12AD122F" w14:textId="77777777" w:rsidR="003D10E6" w:rsidRDefault="00000000">
                        <w:pPr>
                          <w:spacing w:after="160" w:line="259" w:lineRule="auto"/>
                          <w:ind w:left="0" w:firstLine="0"/>
                          <w:jc w:val="left"/>
                        </w:pPr>
                        <w:r>
                          <w:rPr>
                            <w:sz w:val="18"/>
                          </w:rPr>
                          <w:t>114</w:t>
                        </w:r>
                      </w:p>
                    </w:txbxContent>
                  </v:textbox>
                </v:rect>
                <v:rect id="Rectangle 3674" o:spid="_x0000_s1090" style="position:absolute;left:13209;top:15746;width:1530;height:13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" filled="f" stroked="f">
                  <v:textbox inset="0,0,0,0">
                    <w:txbxContent>
                      <w:p w14:paraId="40107F7A" w14:textId="77777777" w:rsidR="003D10E6" w:rsidRDefault="00000000">
                        <w:pPr>
                          <w:spacing w:after="160" w:line="259" w:lineRule="auto"/>
                          <w:ind w:left="0" w:firstLine="0"/>
                          <w:jc w:val="left"/>
                        </w:pPr>
                        <w:r>
                          <w:rPr>
                            <w:sz w:val="18"/>
                          </w:rPr>
                          <w:t>82</w:t>
                        </w:r>
                      </w:p>
                    </w:txbxContent>
                  </v:textbox>
                </v:rect>
                <v:rect id="Rectangle 3675" o:spid="_x0000_s1091" style="position:absolute;left:29537;top:3207;width:230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" filled="f" stroked="f">
                  <v:textbox inset="0,0,0,0">
                    <w:txbxContent>
                      <w:p w14:paraId="51613957" w14:textId="77777777" w:rsidR="003D10E6" w:rsidRDefault="00000000">
                        <w:pPr>
                          <w:spacing w:after="160" w:line="259" w:lineRule="auto"/>
                          <w:ind w:left="0" w:firstLine="0"/>
                          <w:jc w:val="left"/>
                        </w:pPr>
                        <w:r>
                          <w:rPr>
                            <w:sz w:val="18"/>
                          </w:rPr>
                          <w:t>214</w:t>
                        </w:r>
                      </w:p>
                    </w:txbxContent>
                  </v:textbox>
                </v:rect>
                <v:rect id="Rectangle 3676" o:spid="_x0000_s1092" style="position:absolute;left:37847;top:3399;width:230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" filled="f" stroked="f">
                  <v:textbox inset="0,0,0,0">
                    <w:txbxContent>
                      <w:p w14:paraId="7F9F13B4" w14:textId="77777777" w:rsidR="003D10E6" w:rsidRDefault="00000000">
                        <w:pPr>
                          <w:spacing w:after="160" w:line="259" w:lineRule="auto"/>
                          <w:ind w:left="0" w:firstLine="0"/>
                          <w:jc w:val="left"/>
                        </w:pPr>
                        <w:r>
                          <w:rPr>
                            <w:sz w:val="18"/>
                          </w:rPr>
                          <w:t>212</w:t>
                        </w:r>
                      </w:p>
                    </w:txbxContent>
                  </v:textbox>
                </v:rect>
                <v:rect id="Rectangle 3677" o:spid="_x0000_s1093" style="position:absolute;left:46155;top:2258;width:230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" filled="f" stroked="f">
                  <v:textbox inset="0,0,0,0">
                    <w:txbxContent>
                      <w:p w14:paraId="36DFD7BF" w14:textId="77777777" w:rsidR="003D10E6" w:rsidRDefault="00000000">
                        <w:pPr>
                          <w:spacing w:after="160" w:line="259" w:lineRule="auto"/>
                          <w:ind w:left="0" w:firstLine="0"/>
                          <w:jc w:val="left"/>
                        </w:pPr>
                        <w:r>
                          <w:rPr>
                            <w:sz w:val="18"/>
                          </w:rPr>
                          <w:t>224</w:t>
                        </w:r>
                      </w:p>
                    </w:txbxContent>
                  </v:textbox>
                </v:rect>
                <v:rect id="Rectangle 3678" o:spid="_x0000_s1094" style="position:absolute;left:6912;top:1496;width:230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" filled="f" stroked="f">
                  <v:textbox inset="0,0,0,0">
                    <w:txbxContent>
                      <w:p w14:paraId="60133833" w14:textId="77777777" w:rsidR="003D10E6" w:rsidRDefault="00000000">
                        <w:pPr>
                          <w:spacing w:after="160" w:line="259" w:lineRule="auto"/>
                          <w:ind w:left="0" w:firstLine="0"/>
                          <w:jc w:val="left"/>
                        </w:pPr>
                        <w:r>
                          <w:rPr>
                            <w:sz w:val="18"/>
                          </w:rPr>
                          <w:t>232</w:t>
                        </w:r>
                      </w:p>
                    </w:txbxContent>
                  </v:textbox>
                </v:rect>
                <v:rect id="Rectangle 3679" o:spid="_x0000_s1095" style="position:absolute;left:15220;top:1021;width:230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" filled="f" stroked="f">
                  <v:textbox inset="0,0,0,0">
                    <w:txbxContent>
                      <w:p w14:paraId="6681255C" w14:textId="77777777" w:rsidR="003D10E6" w:rsidRDefault="00000000">
                        <w:pPr>
                          <w:spacing w:after="160" w:line="259" w:lineRule="auto"/>
                          <w:ind w:left="0" w:firstLine="0"/>
                          <w:jc w:val="left"/>
                        </w:pPr>
                        <w:r>
                          <w:rPr>
                            <w:sz w:val="18"/>
                          </w:rPr>
                          <w:t>237</w:t>
                        </w:r>
                      </w:p>
                    </w:txbxContent>
                  </v:textbox>
                </v:rect>
                <v:rect id="Rectangle 3680" o:spid="_x0000_s1096" style="position:absolute;left:32128;top:14228;width:153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" filled="f" stroked="f">
                  <v:textbox inset="0,0,0,0">
                    <w:txbxContent>
                      <w:p w14:paraId="56D27E54" w14:textId="77777777" w:rsidR="003D10E6" w:rsidRDefault="00000000">
                        <w:pPr>
                          <w:spacing w:after="160" w:line="259" w:lineRule="auto"/>
                          <w:ind w:left="0" w:firstLine="0"/>
                          <w:jc w:val="left"/>
                        </w:pPr>
                        <w:r>
                          <w:rPr>
                            <w:sz w:val="18"/>
                          </w:rPr>
                          <w:t>98</w:t>
                        </w:r>
                      </w:p>
                    </w:txbxContent>
                  </v:textbox>
                </v:rect>
                <v:rect id="Rectangle 3681" o:spid="_x0000_s1097" style="position:absolute;left:40148;top:7196;width:230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" filled="f" stroked="f">
                  <v:textbox inset="0,0,0,0">
                    <w:txbxContent>
                      <w:p w14:paraId="51AA0B8B" w14:textId="77777777" w:rsidR="003D10E6" w:rsidRDefault="00000000">
                        <w:pPr>
                          <w:spacing w:after="160" w:line="259" w:lineRule="auto"/>
                          <w:ind w:left="0" w:firstLine="0"/>
                          <w:jc w:val="left"/>
                        </w:pPr>
                        <w:r>
                          <w:rPr>
                            <w:sz w:val="18"/>
                          </w:rPr>
                          <w:t>172</w:t>
                        </w:r>
                      </w:p>
                    </w:txbxContent>
                  </v:textbox>
                </v:rect>
                <v:rect id="Rectangle 3682" o:spid="_x0000_s1098" style="position:absolute;left:48746;top:15081;width:153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" filled="f" stroked="f">
                  <v:textbox inset="0,0,0,0">
                    <w:txbxContent>
                      <w:p w14:paraId="565250D1" w14:textId="77777777" w:rsidR="003D10E6" w:rsidRDefault="00000000">
                        <w:pPr>
                          <w:spacing w:after="160" w:line="259" w:lineRule="auto"/>
                          <w:ind w:left="0" w:firstLine="0"/>
                          <w:jc w:val="left"/>
                        </w:pPr>
                        <w:r>
                          <w:rPr>
                            <w:sz w:val="18"/>
                          </w:rPr>
                          <w:t>89</w:t>
                        </w:r>
                      </w:p>
                    </w:txbxContent>
                  </v:textbox>
                </v:rect>
                <v:rect id="Rectangle 3683" o:spid="_x0000_s1099" style="position:absolute;left:9500;top:21162;width:1531;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" filled="f" stroked="f">
                  <v:textbox inset="0,0,0,0">
                    <w:txbxContent>
                      <w:p w14:paraId="433D4BE7" w14:textId="77777777" w:rsidR="003D10E6" w:rsidRDefault="00000000">
                        <w:pPr>
                          <w:spacing w:after="160" w:line="259" w:lineRule="auto"/>
                          <w:ind w:left="0" w:firstLine="0"/>
                          <w:jc w:val="left"/>
                        </w:pPr>
                        <w:r>
                          <w:rPr>
                            <w:sz w:val="18"/>
                          </w:rPr>
                          <w:t>25</w:t>
                        </w:r>
                      </w:p>
                    </w:txbxContent>
                  </v:textbox>
                </v:rect>
                <v:rect id="Rectangle 3684" o:spid="_x0000_s1100" style="position:absolute;left:17809;top:20117;width:153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" filled="f" stroked="f">
                  <v:textbox inset="0,0,0,0">
                    <w:txbxContent>
                      <w:p w14:paraId="07716393" w14:textId="77777777" w:rsidR="003D10E6" w:rsidRDefault="00000000">
                        <w:pPr>
                          <w:spacing w:after="160" w:line="259" w:lineRule="auto"/>
                          <w:ind w:left="0" w:firstLine="0"/>
                          <w:jc w:val="left"/>
                        </w:pPr>
                        <w:r>
                          <w:rPr>
                            <w:sz w:val="18"/>
                          </w:rPr>
                          <w:t>36</w:t>
                        </w:r>
                      </w:p>
                    </w:txbxContent>
                  </v:textbox>
                </v:rect>
                <v:rect id="Rectangle 3685" o:spid="_x0000_s1101" style="position:absolute;left:34427;top:21445;width:153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" filled="f" stroked="f">
                  <v:textbox inset="0,0,0,0">
                    <w:txbxContent>
                      <w:p w14:paraId="0A7FEB2A" w14:textId="77777777" w:rsidR="003D10E6" w:rsidRDefault="00000000">
                        <w:pPr>
                          <w:spacing w:after="160" w:line="259" w:lineRule="auto"/>
                          <w:ind w:left="0" w:firstLine="0"/>
                          <w:jc w:val="left"/>
                        </w:pPr>
                        <w:r>
                          <w:rPr>
                            <w:sz w:val="18"/>
                          </w:rPr>
                          <w:t>22</w:t>
                        </w:r>
                      </w:p>
                    </w:txbxContent>
                  </v:textbox>
                </v:rect>
                <v:rect id="Rectangle 3686" o:spid="_x0000_s1102" style="position:absolute;left:42735;top:21068;width:153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" filled="f" stroked="f">
                  <v:textbox inset="0,0,0,0">
                    <w:txbxContent>
                      <w:p w14:paraId="44A3BEA3" w14:textId="77777777" w:rsidR="003D10E6" w:rsidRDefault="00000000">
                        <w:pPr>
                          <w:spacing w:after="160" w:line="259" w:lineRule="auto"/>
                          <w:ind w:left="0" w:firstLine="0"/>
                          <w:jc w:val="left"/>
                        </w:pPr>
                        <w:r>
                          <w:rPr>
                            <w:sz w:val="18"/>
                          </w:rPr>
                          <w:t>26</w:t>
                        </w:r>
                      </w:p>
                    </w:txbxContent>
                  </v:textbox>
                </v:rect>
                <v:rect id="Rectangle 3687" o:spid="_x0000_s1103" style="position:absolute;left:51045;top:21445;width:153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" filled="f" stroked="f">
                  <v:textbox inset="0,0,0,0">
                    <w:txbxContent>
                      <w:p w14:paraId="07F19B2B" w14:textId="77777777" w:rsidR="003D10E6" w:rsidRDefault="00000000">
                        <w:pPr>
                          <w:spacing w:after="160" w:line="259" w:lineRule="auto"/>
                          <w:ind w:left="0" w:firstLine="0"/>
                          <w:jc w:val="left"/>
                        </w:pPr>
                        <w:r>
                          <w:rPr>
                            <w:sz w:val="18"/>
                          </w:rPr>
                          <w:t>22</w:t>
                        </w:r>
                      </w:p>
                    </w:txbxContent>
                  </v:textbox>
                </v:rect>
                <v:rect id="Rectangle 3688" o:spid="_x0000_s1104" style="position:absolute;left:1987;top:24611;width:770;height:154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" filled="f" stroked="f">
                  <v:textbox inset="0,0,0,0">
                    <w:txbxContent>
                      <w:p w14:paraId="0C1FF82D" w14:textId="77777777" w:rsidR="003D10E6" w:rsidRDefault="00000000">
                        <w:pPr>
                          <w:spacing w:after="160" w:line="259" w:lineRule="auto"/>
                          <w:ind w:left="0" w:firstLine="0"/>
                          <w:jc w:val="left"/>
                        </w:pPr>
                        <w:r>
                          <w:rPr>
                            <w:rFonts w:ascii="Calibri" w:eastAsia="Calibri" w:hAnsi="Calibri" w:cs="Calibri"/>
                            <w:color w:val="44546A"/>
                            <w:sz w:val="18"/>
                          </w:rPr>
                          <w:t>0</w:t>
                        </w:r>
                      </w:p>
                    </w:txbxContent>
                  </v:textbox>
                </v:rect>
                <v:rect id="Rectangle 3689" o:spid="_x0000_s1105" style="position:absolute;left:1407;top:19863;width:1541;height:15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" filled="f" stroked="f">
                  <v:textbox inset="0,0,0,0">
                    <w:txbxContent>
                      <w:p w14:paraId="7CA144E5" w14:textId="77777777" w:rsidR="003D10E6" w:rsidRDefault="00000000">
                        <w:pPr>
                          <w:spacing w:after="160" w:line="259" w:lineRule="auto"/>
                          <w:ind w:left="0" w:firstLine="0"/>
                          <w:jc w:val="left"/>
                        </w:pPr>
                        <w:r>
                          <w:rPr>
                            <w:rFonts w:ascii="Calibri" w:eastAsia="Calibri" w:hAnsi="Calibri" w:cs="Calibri"/>
                            <w:color w:val="44546A"/>
                            <w:sz w:val="18"/>
                          </w:rPr>
                          <w:t>50</w:t>
                        </w:r>
                      </w:p>
                    </w:txbxContent>
                  </v:textbox>
                </v:rect>
                <v:rect id="Rectangle 3690" o:spid="_x0000_s1106" style="position:absolute;left:828;top:15112;width:2312;height:15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" filled="f" stroked="f">
                  <v:textbox inset="0,0,0,0">
                    <w:txbxContent>
                      <w:p w14:paraId="29218E79" w14:textId="77777777" w:rsidR="003D10E6" w:rsidRDefault="00000000">
                        <w:pPr>
                          <w:spacing w:after="160" w:line="259" w:lineRule="auto"/>
                          <w:ind w:left="0" w:firstLine="0"/>
                          <w:jc w:val="left"/>
                        </w:pPr>
                        <w:r>
                          <w:rPr>
                            <w:rFonts w:ascii="Calibri" w:eastAsia="Calibri" w:hAnsi="Calibri" w:cs="Calibri"/>
                            <w:color w:val="44546A"/>
                            <w:sz w:val="18"/>
                          </w:rPr>
                          <w:t>100</w:t>
                        </w:r>
                      </w:p>
                    </w:txbxContent>
                  </v:textbox>
                </v:rect>
                <v:rect id="Rectangle 3691" o:spid="_x0000_s1107" style="position:absolute;left:828;top:10362;width:2312;height:15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" filled="f" stroked="f">
                  <v:textbox inset="0,0,0,0">
                    <w:txbxContent>
                      <w:p w14:paraId="11B7B277" w14:textId="77777777" w:rsidR="003D10E6" w:rsidRDefault="00000000">
                        <w:pPr>
                          <w:spacing w:after="160" w:line="259" w:lineRule="auto"/>
                          <w:ind w:left="0" w:firstLine="0"/>
                          <w:jc w:val="left"/>
                        </w:pPr>
                        <w:r>
                          <w:rPr>
                            <w:rFonts w:ascii="Calibri" w:eastAsia="Calibri" w:hAnsi="Calibri" w:cs="Calibri"/>
                            <w:color w:val="44546A"/>
                            <w:sz w:val="18"/>
                          </w:rPr>
                          <w:t>150</w:t>
                        </w:r>
                      </w:p>
                    </w:txbxContent>
                  </v:textbox>
                </v:rect>
                <v:rect id="Rectangle 3692" o:spid="_x0000_s1108" style="position:absolute;left:828;top:5614;width:2312;height:15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" filled="f" stroked="f">
                  <v:textbox inset="0,0,0,0">
                    <w:txbxContent>
                      <w:p w14:paraId="554A61F3" w14:textId="77777777" w:rsidR="003D10E6" w:rsidRDefault="00000000">
                        <w:pPr>
                          <w:spacing w:after="160" w:line="259" w:lineRule="auto"/>
                          <w:ind w:left="0" w:firstLine="0"/>
                          <w:jc w:val="left"/>
                        </w:pPr>
                        <w:r>
                          <w:rPr>
                            <w:rFonts w:ascii="Calibri" w:eastAsia="Calibri" w:hAnsi="Calibri" w:cs="Calibri"/>
                            <w:color w:val="44546A"/>
                            <w:sz w:val="18"/>
                          </w:rPr>
                          <w:t>200</w:t>
                        </w:r>
                      </w:p>
                    </w:txbxContent>
                  </v:textbox>
                </v:rect>
                <v:rect id="Rectangle 3693" o:spid="_x0000_s1109" style="position:absolute;left:828;top:862;width:2312;height:154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" filled="f" stroked="f">
                  <v:textbox inset="0,0,0,0">
                    <w:txbxContent>
                      <w:p w14:paraId="0B125915" w14:textId="77777777" w:rsidR="003D10E6" w:rsidRDefault="00000000">
                        <w:pPr>
                          <w:spacing w:after="160" w:line="259" w:lineRule="auto"/>
                          <w:ind w:left="0" w:firstLine="0"/>
                          <w:jc w:val="left"/>
                        </w:pPr>
                        <w:r>
                          <w:rPr>
                            <w:rFonts w:ascii="Calibri" w:eastAsia="Calibri" w:hAnsi="Calibri" w:cs="Calibri"/>
                            <w:color w:val="44546A"/>
                            <w:sz w:val="18"/>
                          </w:rPr>
                          <w:t>250</w:t>
                        </w:r>
                      </w:p>
                    </w:txbxContent>
                  </v:textbox>
                </v:rect>
                <v:rect id="Rectangle 3694" o:spid="_x0000_s1110" style="position:absolute;left:5193;top:26052;width:6877;height:13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" filled="f" stroked="f">
                  <v:textbox inset="0,0,0,0">
                    <w:txbxContent>
                      <w:p w14:paraId="714D4F23" w14:textId="77777777" w:rsidR="003D10E6" w:rsidRDefault="00000000">
                        <w:pPr>
                          <w:spacing w:after="160" w:line="259" w:lineRule="auto"/>
                          <w:ind w:left="0" w:firstLine="0"/>
                          <w:jc w:val="left"/>
                        </w:pPr>
                        <w:proofErr w:type="spellStart"/>
                        <w:r>
                          <w:rPr>
                            <w:sz w:val="18"/>
                          </w:rPr>
                          <w:t>using</w:t>
                        </w:r>
                        <w:proofErr w:type="spellEnd"/>
                        <w:r>
                          <w:rPr>
                            <w:sz w:val="18"/>
                          </w:rPr>
                          <w:t xml:space="preserve"> slang</w:t>
                        </w:r>
                      </w:p>
                    </w:txbxContent>
                  </v:textbox>
                </v:rect>
                <v:rect id="Rectangle 3695" o:spid="_x0000_s1111" style="position:absolute;left:14883;top:26052;width:3213;height:13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" filled="f" stroked="f">
                  <v:textbox inset="0,0,0,0">
                    <w:txbxContent>
                      <w:p w14:paraId="1EE8431B" w14:textId="77777777" w:rsidR="003D10E6" w:rsidRDefault="00000000">
                        <w:pPr>
                          <w:spacing w:after="160" w:line="259" w:lineRule="auto"/>
                          <w:ind w:left="0" w:firstLine="0"/>
                          <w:jc w:val="left"/>
                        </w:pPr>
                        <w:proofErr w:type="spellStart"/>
                        <w:r>
                          <w:rPr>
                            <w:sz w:val="18"/>
                          </w:rPr>
                          <w:t>irony</w:t>
                        </w:r>
                        <w:proofErr w:type="spellEnd"/>
                      </w:p>
                    </w:txbxContent>
                  </v:textbox>
                </v:rect>
                <v:rect id="Rectangle 3696" o:spid="_x0000_s1112" style="position:absolute;left:29150;top:26052;width:9444;height:13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" filled="f" stroked="f">
                  <v:textbox inset="0,0,0,0">
                    <w:txbxContent>
                      <w:p w14:paraId="2C2BE8B6" w14:textId="77777777" w:rsidR="003D10E6" w:rsidRDefault="00000000">
                        <w:pPr>
                          <w:spacing w:after="160" w:line="259" w:lineRule="auto"/>
                          <w:ind w:left="0" w:firstLine="0"/>
                          <w:jc w:val="left"/>
                        </w:pPr>
                        <w:proofErr w:type="spellStart"/>
                        <w:r>
                          <w:rPr>
                            <w:sz w:val="18"/>
                          </w:rPr>
                          <w:t>pseudo-scientic</w:t>
                        </w:r>
                        <w:proofErr w:type="spellEnd"/>
                      </w:p>
                    </w:txbxContent>
                  </v:textbox>
                </v:rect>
                <v:rect id="Rectangle 3697" o:spid="_x0000_s1113" style="position:absolute;left:30358;top:27371;width:624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" filled="f" stroked="f">
                  <v:textbox inset="0,0,0,0">
                    <w:txbxContent>
                      <w:p w14:paraId="1D931A04" w14:textId="77777777" w:rsidR="003D10E6" w:rsidRDefault="00000000">
                        <w:pPr>
                          <w:spacing w:after="160" w:line="259" w:lineRule="auto"/>
                          <w:ind w:left="0" w:firstLine="0"/>
                          <w:jc w:val="left"/>
                        </w:pPr>
                        <w:proofErr w:type="spellStart"/>
                        <w:r>
                          <w:rPr>
                            <w:sz w:val="18"/>
                          </w:rPr>
                          <w:t>references</w:t>
                        </w:r>
                        <w:proofErr w:type="spellEnd"/>
                      </w:p>
                    </w:txbxContent>
                  </v:textbox>
                </v:rect>
                <v:rect id="Rectangle 3698" o:spid="_x0000_s1114" style="position:absolute;left:38651;top:26052;width:6286;height:13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" filled="f" stroked="f">
                  <v:textbox inset="0,0,0,0">
                    <w:txbxContent>
                      <w:p w14:paraId="22715174" w14:textId="77777777" w:rsidR="003D10E6" w:rsidRDefault="00000000">
                        <w:pPr>
                          <w:spacing w:after="160" w:line="259" w:lineRule="auto"/>
                          <w:ind w:left="0" w:firstLine="0"/>
                          <w:jc w:val="left"/>
                        </w:pPr>
                        <w:proofErr w:type="spellStart"/>
                        <w:r>
                          <w:rPr>
                            <w:sz w:val="18"/>
                          </w:rPr>
                          <w:t>race</w:t>
                        </w:r>
                        <w:proofErr w:type="spellEnd"/>
                        <w:r>
                          <w:rPr>
                            <w:sz w:val="18"/>
                          </w:rPr>
                          <w:t xml:space="preserve"> </w:t>
                        </w:r>
                        <w:proofErr w:type="spellStart"/>
                        <w:r>
                          <w:rPr>
                            <w:sz w:val="18"/>
                          </w:rPr>
                          <w:t>white</w:t>
                        </w:r>
                        <w:proofErr w:type="spellEnd"/>
                      </w:p>
                    </w:txbxContent>
                  </v:textbox>
                </v:rect>
                <v:rect id="Rectangle 3699" o:spid="_x0000_s1115" style="position:absolute;left:38191;top:27371;width:7502;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" filled="f" stroked="f">
                  <v:textbox inset="0,0,0,0">
                    <w:txbxContent>
                      <w:p w14:paraId="0FB65069" w14:textId="77777777" w:rsidR="003D10E6" w:rsidRDefault="00000000">
                        <w:pPr>
                          <w:spacing w:after="160" w:line="259" w:lineRule="auto"/>
                          <w:ind w:left="0" w:firstLine="0"/>
                          <w:jc w:val="left"/>
                        </w:pPr>
                        <w:proofErr w:type="spellStart"/>
                        <w:r>
                          <w:rPr>
                            <w:sz w:val="18"/>
                          </w:rPr>
                          <w:t>supremacies</w:t>
                        </w:r>
                        <w:proofErr w:type="spellEnd"/>
                      </w:p>
                    </w:txbxContent>
                  </v:textbox>
                </v:rect>
                <v:rect id="Rectangle 3700" o:spid="_x0000_s1116" style="position:absolute;left:45628;top:26052;width:9836;height:13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" filled="f" stroked="f">
                  <v:textbox inset="0,0,0,0">
                    <w:txbxContent>
                      <w:p w14:paraId="4AF71624" w14:textId="77777777" w:rsidR="003D10E6" w:rsidRDefault="00000000">
                        <w:pPr>
                          <w:spacing w:after="160" w:line="259" w:lineRule="auto"/>
                          <w:ind w:left="0" w:firstLine="0"/>
                          <w:jc w:val="left"/>
                        </w:pPr>
                        <w:proofErr w:type="spellStart"/>
                        <w:r>
                          <w:rPr>
                            <w:sz w:val="18"/>
                          </w:rPr>
                          <w:t>specific</w:t>
                        </w:r>
                        <w:proofErr w:type="spellEnd"/>
                        <w:r>
                          <w:rPr>
                            <w:sz w:val="18"/>
                          </w:rPr>
                          <w:t xml:space="preserve"> </w:t>
                        </w:r>
                        <w:proofErr w:type="spellStart"/>
                        <w:r>
                          <w:rPr>
                            <w:sz w:val="18"/>
                          </w:rPr>
                          <w:t>rethoric</w:t>
                        </w:r>
                        <w:proofErr w:type="spellEnd"/>
                      </w:p>
                    </w:txbxContent>
                  </v:textbox>
                </v:rect>
                <v:shape id="Picture 35062" o:spid="_x0000_s1117" type="#_x0000_t75" style="position:absolute;left:17407;top:29881;width:640;height:6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">
                  <v:imagedata r:id="rId86" o:title=""/>
                </v:shape>
                <v:rect id="Rectangle 3702" o:spid="_x0000_s1118" style="position:absolute;left:18279;top:29807;width:6404;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" filled="f" stroked="f">
                  <v:textbox inset="0,0,0,0">
                    <w:txbxContent>
                      <w:p w14:paraId="596ABC36" w14:textId="77777777" w:rsidR="003D10E6" w:rsidRDefault="00000000">
                        <w:pPr>
                          <w:spacing w:after="160" w:line="259" w:lineRule="auto"/>
                          <w:ind w:left="0" w:firstLine="0"/>
                          <w:jc w:val="left"/>
                        </w:pPr>
                        <w:proofErr w:type="spellStart"/>
                        <w:r>
                          <w:rPr>
                            <w:sz w:val="18"/>
                          </w:rPr>
                          <w:t>acceptable</w:t>
                        </w:r>
                        <w:proofErr w:type="spellEnd"/>
                      </w:p>
                    </w:txbxContent>
                  </v:textbox>
                </v:rect>
                <v:shape id="Picture 35063" o:spid="_x0000_s1119" type="#_x0000_t75" style="position:absolute;left:24296;top:29881;width:640;height:6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">
                  <v:imagedata r:id="rId87" o:title=""/>
                </v:shape>
                <v:rect id="Rectangle 3704" o:spid="_x0000_s1120" style="position:absolute;left:25182;top:29807;width:3799;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" filled="f" stroked="f">
                  <v:textbox inset="0,0,0,0">
                    <w:txbxContent>
                      <w:p w14:paraId="55302B1F" w14:textId="77777777" w:rsidR="003D10E6" w:rsidRDefault="00000000">
                        <w:pPr>
                          <w:spacing w:after="160" w:line="259" w:lineRule="auto"/>
                          <w:ind w:left="0" w:firstLine="0"/>
                          <w:jc w:val="left"/>
                        </w:pPr>
                        <w:proofErr w:type="spellStart"/>
                        <w:r>
                          <w:rPr>
                            <w:sz w:val="18"/>
                          </w:rPr>
                          <w:t>strong</w:t>
                        </w:r>
                        <w:proofErr w:type="spellEnd"/>
                      </w:p>
                    </w:txbxContent>
                  </v:textbox>
                </v:rect>
                <v:shape id="Picture 35064" o:spid="_x0000_s1121" type="#_x0000_t75" style="position:absolute;left:29244;top:29881;width:640;height:6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">
                  <v:imagedata r:id="rId88" o:title=""/>
                </v:shape>
                <v:rect id="Rectangle 3706" o:spid="_x0000_s1122" style="position:absolute;left:30120;top:29807;width:10260;height:13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" filled="f" stroked="f">
                  <v:textbox inset="0,0,0,0">
                    <w:txbxContent>
                      <w:p w14:paraId="10E21C9A" w14:textId="77777777" w:rsidR="003D10E6" w:rsidRDefault="00000000">
                        <w:pPr>
                          <w:spacing w:after="160" w:line="259" w:lineRule="auto"/>
                          <w:ind w:left="0" w:firstLine="0"/>
                          <w:jc w:val="left"/>
                        </w:pPr>
                        <w:proofErr w:type="spellStart"/>
                        <w:r>
                          <w:rPr>
                            <w:sz w:val="18"/>
                          </w:rPr>
                          <w:t>extremely</w:t>
                        </w:r>
                        <w:proofErr w:type="spellEnd"/>
                        <w:r>
                          <w:rPr>
                            <w:sz w:val="18"/>
                          </w:rPr>
                          <w:t xml:space="preserve"> </w:t>
                        </w:r>
                        <w:proofErr w:type="spellStart"/>
                        <w:r>
                          <w:rPr>
                            <w:sz w:val="18"/>
                          </w:rPr>
                          <w:t>strong</w:t>
                        </w:r>
                        <w:proofErr w:type="spellEnd"/>
                      </w:p>
                    </w:txbxContent>
                  </v:textbox>
                </v:rect>
                <v:shape id="Shape 3707" o:spid="_x0000_s1123" style="position:absolute;width:54864;height:32003;visibility:visible;mso-wrap-style:square;v-text-anchor:top" coordsize="5486400,32003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" path="m5486400,r,3200337l,3200337,,e" filled="f" strokecolor="#e0e5eb">
                  <v:path arrowok="t" textboxrect="0,0,5486400,3200337"/>
                </v:shape>
                <w10:anchorlock/>
              </v:group>
            </w:pict>
          </mc:Fallback>
        </mc:AlternateContent>
      </w:r>
    </w:p>
    <w:p w14:paraId="4AF370D8" w14:textId="30EE70FC" w:rsidR="003D10E6" w:rsidRPr="00937033" w:rsidRDefault="00CE62DD">
      <w:pPr>
        <w:spacing w:after="158" w:line="259" w:lineRule="auto"/>
        <w:ind w:left="0" w:firstLine="0"/>
        <w:jc w:val="left"/>
        <w:rPr>
          <w:i/>
          <w:iCs/>
          <w:sz w:val="20"/>
          <w:szCs w:val="20"/>
        </w:rPr>
      </w:pPr>
      <w:r w:rsidRPr="00937033">
        <w:rPr>
          <w:rStyle w:val="Vrazn"/>
          <w:b w:val="0"/>
          <w:bCs w:val="0"/>
          <w:i/>
          <w:iCs/>
          <w:sz w:val="20"/>
          <w:szCs w:val="20"/>
        </w:rPr>
        <w:t>Zdroj:</w:t>
      </w:r>
      <w:r w:rsidRPr="00937033">
        <w:rPr>
          <w:rStyle w:val="apple-converted-space"/>
          <w:i/>
          <w:iCs/>
          <w:sz w:val="20"/>
          <w:szCs w:val="20"/>
        </w:rPr>
        <w:t> </w:t>
      </w:r>
      <w:r w:rsidRPr="00937033">
        <w:rPr>
          <w:i/>
          <w:iCs/>
          <w:sz w:val="20"/>
          <w:szCs w:val="20"/>
        </w:rPr>
        <w:t>vlastné spracovanie autorky, 2025</w:t>
      </w:r>
      <w:r w:rsidR="00000000" w:rsidRPr="00937033">
        <w:rPr>
          <w:i/>
          <w:iCs/>
          <w:sz w:val="20"/>
          <w:szCs w:val="20"/>
        </w:rPr>
        <w:t xml:space="preserve"> </w:t>
      </w:r>
    </w:p>
    <w:p w14:paraId="0991D713" w14:textId="77777777" w:rsidR="00CE62DD" w:rsidRDefault="00CE62DD" w:rsidP="00937033">
      <w:pPr>
        <w:pStyle w:val="Normlnywebov"/>
        <w:jc w:val="both"/>
        <w:rPr>
          <w:color w:val="000000"/>
        </w:rPr>
      </w:pPr>
      <w:r>
        <w:rPr>
          <w:color w:val="000000"/>
        </w:rPr>
        <w:t>Graf znázorňuje rozdelenie</w:t>
      </w:r>
      <w:r>
        <w:rPr>
          <w:rStyle w:val="apple-converted-space"/>
        </w:rPr>
        <w:t> </w:t>
      </w:r>
      <w:r>
        <w:rPr>
          <w:rStyle w:val="Vrazn"/>
        </w:rPr>
        <w:t>kódovaných foriem online nenávisti (typ B)</w:t>
      </w:r>
      <w:r>
        <w:rPr>
          <w:rStyle w:val="apple-converted-space"/>
        </w:rPr>
        <w:t> </w:t>
      </w:r>
      <w:r>
        <w:rPr>
          <w:color w:val="000000"/>
        </w:rPr>
        <w:t>podľa intenzity a typu vyjadrenia. Najvýraznejšie zastúpené sú kategórie</w:t>
      </w:r>
      <w:r>
        <w:rPr>
          <w:rStyle w:val="apple-converted-space"/>
        </w:rPr>
        <w:t> </w:t>
      </w:r>
      <w:r>
        <w:rPr>
          <w:rStyle w:val="Vrazn"/>
        </w:rPr>
        <w:t>slang</w:t>
      </w:r>
      <w:r>
        <w:rPr>
          <w:rStyle w:val="apple-converted-space"/>
        </w:rPr>
        <w:t> </w:t>
      </w:r>
      <w:r>
        <w:rPr>
          <w:color w:val="000000"/>
        </w:rPr>
        <w:t>a</w:t>
      </w:r>
      <w:r>
        <w:rPr>
          <w:rStyle w:val="apple-converted-space"/>
        </w:rPr>
        <w:t> </w:t>
      </w:r>
      <w:r>
        <w:rPr>
          <w:rStyle w:val="Vrazn"/>
        </w:rPr>
        <w:t>irónia</w:t>
      </w:r>
      <w:r>
        <w:rPr>
          <w:color w:val="000000"/>
        </w:rPr>
        <w:t>, ktoré predstavujú najčastejšie spôsoby, akými sa nenávistné prejavy šíria v digitálnom prostredí. Tieto formy často pôsobia ako humor alebo neformálny jazyk, no v skutočnosti normalizujú nenávistné postoje a umožňujú šírenie diskriminácie bez otvorených urážok.</w:t>
      </w:r>
    </w:p>
    <w:p w14:paraId="3AF4B607" w14:textId="77777777" w:rsidR="00CE62DD" w:rsidRDefault="00CE62DD" w:rsidP="00937033">
      <w:pPr>
        <w:pStyle w:val="Normlnywebov"/>
        <w:jc w:val="both"/>
        <w:rPr>
          <w:color w:val="000000"/>
        </w:rPr>
      </w:pPr>
      <w:r>
        <w:rPr>
          <w:color w:val="000000"/>
        </w:rPr>
        <w:t>Ďalšími významnými kategóriami sú</w:t>
      </w:r>
      <w:r>
        <w:rPr>
          <w:rStyle w:val="apple-converted-space"/>
        </w:rPr>
        <w:t> </w:t>
      </w:r>
      <w:proofErr w:type="spellStart"/>
      <w:r>
        <w:rPr>
          <w:rStyle w:val="Vrazn"/>
        </w:rPr>
        <w:t>pseudo</w:t>
      </w:r>
      <w:proofErr w:type="spellEnd"/>
      <w:r>
        <w:rPr>
          <w:rStyle w:val="Vrazn"/>
        </w:rPr>
        <w:t>-vedecké odkazy</w:t>
      </w:r>
      <w:r>
        <w:rPr>
          <w:color w:val="000000"/>
        </w:rPr>
        <w:t>,</w:t>
      </w:r>
      <w:r>
        <w:rPr>
          <w:rStyle w:val="apple-converted-space"/>
        </w:rPr>
        <w:t> </w:t>
      </w:r>
      <w:r>
        <w:rPr>
          <w:rStyle w:val="Vrazn"/>
        </w:rPr>
        <w:t>rétorika bielej nadradenosti</w:t>
      </w:r>
      <w:r>
        <w:rPr>
          <w:rStyle w:val="apple-converted-space"/>
        </w:rPr>
        <w:t> </w:t>
      </w:r>
      <w:r>
        <w:rPr>
          <w:color w:val="000000"/>
        </w:rPr>
        <w:t>a</w:t>
      </w:r>
      <w:r>
        <w:rPr>
          <w:rStyle w:val="apple-converted-space"/>
        </w:rPr>
        <w:t> </w:t>
      </w:r>
      <w:r>
        <w:rPr>
          <w:rStyle w:val="Vrazn"/>
        </w:rPr>
        <w:t>špecifické rétorické stratégie</w:t>
      </w:r>
      <w:r>
        <w:rPr>
          <w:rStyle w:val="apple-converted-space"/>
        </w:rPr>
        <w:t> </w:t>
      </w:r>
      <w:r>
        <w:rPr>
          <w:color w:val="000000"/>
        </w:rPr>
        <w:t>(napr. eufemizmy, nejednoznačné formulácie), ktoré maskujú nenávisť ako intelektuálny alebo faktický diskurz.</w:t>
      </w:r>
    </w:p>
    <w:p w14:paraId="02EB0D68" w14:textId="2DD80B18" w:rsidR="003D10E6" w:rsidRDefault="00CE62DD" w:rsidP="00937033">
      <w:pPr>
        <w:pStyle w:val="Normlnywebov"/>
        <w:jc w:val="both"/>
        <w:rPr>
          <w:color w:val="000000"/>
        </w:rPr>
      </w:pPr>
      <w:r>
        <w:rPr>
          <w:color w:val="000000"/>
        </w:rPr>
        <w:t>Graf jasne poukazuje na to, že kódované formy nenávisti sú síce menej nápadné, no rovnako škodlivé. Odhaľujú spôsob, akým sa online nenávistné prejavy prispôsobujú spoločenským normám a prezentujú sa ako „prijateľné“, pričom si zachovávajú svoj diskriminačný účinok.</w:t>
      </w:r>
    </w:p>
    <w:p w14:paraId="1046A07C" w14:textId="77777777" w:rsidR="00937033" w:rsidRPr="00937033" w:rsidRDefault="00937033" w:rsidP="00937033">
      <w:pPr>
        <w:pStyle w:val="Normlnywebov"/>
        <w:jc w:val="both"/>
        <w:rPr>
          <w:color w:val="000000"/>
        </w:rPr>
      </w:pPr>
    </w:p>
    <w:p w14:paraId="0E6DFA05" w14:textId="4DBD75E4" w:rsidR="003D10E6" w:rsidRPr="00937033" w:rsidRDefault="00CE62DD">
      <w:pPr>
        <w:pStyle w:val="Nadpis3"/>
        <w:spacing w:after="1"/>
        <w:ind w:left="-5" w:right="506"/>
        <w:rPr>
          <w:b/>
          <w:bCs/>
          <w:i w:val="0"/>
          <w:iCs/>
        </w:rPr>
      </w:pPr>
      <w:r w:rsidRPr="00937033">
        <w:rPr>
          <w:b/>
          <w:bCs/>
          <w:i w:val="0"/>
          <w:iCs/>
        </w:rPr>
        <w:lastRenderedPageBreak/>
        <w:t>Tabuľka 4: Vplyv online nenávistných prejavov na posilňovanie negatívnych sociálnych dynamík</w:t>
      </w:r>
      <w:r w:rsidRPr="00937033">
        <w:rPr>
          <w:b/>
          <w:bCs/>
          <w:i w:val="0"/>
          <w:iCs/>
        </w:rPr>
        <w:t xml:space="preserve"> </w:t>
      </w:r>
      <w:r w:rsidRPr="00937033">
        <w:rPr>
          <w:b/>
          <w:bCs/>
          <w:i w:val="0"/>
          <w:iCs/>
        </w:rPr>
        <w:t xml:space="preserve">(zamrznutá </w:t>
      </w:r>
      <w:proofErr w:type="spellStart"/>
      <w:r w:rsidRPr="00937033">
        <w:rPr>
          <w:b/>
          <w:bCs/>
          <w:i w:val="0"/>
          <w:iCs/>
        </w:rPr>
        <w:t>vs</w:t>
      </w:r>
      <w:proofErr w:type="spellEnd"/>
      <w:r w:rsidRPr="00937033">
        <w:rPr>
          <w:b/>
          <w:bCs/>
          <w:i w:val="0"/>
          <w:iCs/>
        </w:rPr>
        <w:t>. pohyblivá nenávisť)</w:t>
      </w:r>
    </w:p>
    <w:tbl>
      <w:tblPr>
        <w:tblStyle w:val="TableGrid"/>
        <w:tblW w:w="9360" w:type="dxa"/>
        <w:tblInd w:w="24" w:type="dxa"/>
        <w:tblCellMar>
          <w:top w:w="94" w:type="dxa"/>
          <w:left w:w="36" w:type="dxa"/>
          <w:right w:w="16" w:type="dxa"/>
        </w:tblCellMar>
        <w:tblLook w:val="04A0" w:firstRow="1" w:lastRow="0" w:firstColumn="1" w:lastColumn="0" w:noHBand="0" w:noVBand="1"/>
      </w:tblPr>
      <w:tblGrid>
        <w:gridCol w:w="3227"/>
        <w:gridCol w:w="1654"/>
        <w:gridCol w:w="1708"/>
        <w:gridCol w:w="1415"/>
        <w:gridCol w:w="1356"/>
      </w:tblGrid>
      <w:tr w:rsidR="003D10E6" w14:paraId="38EEFFE0" w14:textId="77777777">
        <w:trPr>
          <w:trHeight w:val="830"/>
        </w:trPr>
        <w:tc>
          <w:tcPr>
            <w:tcW w:w="3227" w:type="dxa"/>
            <w:tcBorders>
              <w:top w:val="single" w:sz="6" w:space="0" w:color="9CC2E5"/>
              <w:left w:val="double" w:sz="4" w:space="0" w:color="000000"/>
              <w:bottom w:val="double" w:sz="6" w:space="0" w:color="9CC2E5"/>
              <w:right w:val="double" w:sz="4" w:space="0" w:color="000000"/>
            </w:tcBorders>
            <w:shd w:val="clear" w:color="auto" w:fill="9CC2E5"/>
          </w:tcPr>
          <w:p w14:paraId="33D0226F" w14:textId="77777777" w:rsidR="00CE62DD" w:rsidRDefault="00CE62DD" w:rsidP="00CE62DD">
            <w:pPr>
              <w:spacing w:after="0" w:line="240" w:lineRule="auto"/>
              <w:ind w:left="0" w:firstLine="0"/>
              <w:jc w:val="center"/>
              <w:rPr>
                <w:b/>
                <w:bCs/>
                <w:lang w:val="sk-SK" w:eastAsia="sk-SK"/>
              </w:rPr>
            </w:pPr>
            <w:r>
              <w:rPr>
                <w:b/>
                <w:bCs/>
              </w:rPr>
              <w:t>Formy nenávistných prejavov</w:t>
            </w:r>
          </w:p>
          <w:p w14:paraId="2C1D3DE1" w14:textId="08507A31" w:rsidR="003D10E6" w:rsidRDefault="003D10E6">
            <w:pPr>
              <w:spacing w:after="0" w:line="259" w:lineRule="auto"/>
              <w:ind w:left="0" w:right="28" w:firstLine="0"/>
              <w:jc w:val="center"/>
            </w:pPr>
          </w:p>
        </w:tc>
        <w:tc>
          <w:tcPr>
            <w:tcW w:w="1654" w:type="dxa"/>
            <w:tcBorders>
              <w:top w:val="single" w:sz="6" w:space="0" w:color="E7E6E6"/>
              <w:left w:val="double" w:sz="4" w:space="0" w:color="000000"/>
              <w:bottom w:val="double" w:sz="4" w:space="0" w:color="000000"/>
              <w:right w:val="double" w:sz="4" w:space="0" w:color="000000"/>
            </w:tcBorders>
            <w:shd w:val="clear" w:color="auto" w:fill="E7E6E6"/>
          </w:tcPr>
          <w:p w14:paraId="78DBA3B9" w14:textId="1C296F72" w:rsidR="003D10E6" w:rsidRDefault="00CE62DD">
            <w:pPr>
              <w:spacing w:after="0" w:line="259" w:lineRule="auto"/>
              <w:ind w:left="0" w:firstLine="0"/>
              <w:jc w:val="center"/>
            </w:pPr>
            <w:r>
              <w:rPr>
                <w:rFonts w:ascii="-webkit-standard" w:hAnsi="-webkit-standard"/>
                <w:sz w:val="27"/>
                <w:szCs w:val="27"/>
              </w:rPr>
              <w:t>Úplný nesúhlas</w:t>
            </w:r>
          </w:p>
        </w:tc>
        <w:tc>
          <w:tcPr>
            <w:tcW w:w="1708" w:type="dxa"/>
            <w:tcBorders>
              <w:top w:val="single" w:sz="6" w:space="0" w:color="E7E6E6"/>
              <w:left w:val="double" w:sz="4" w:space="0" w:color="000000"/>
              <w:bottom w:val="double" w:sz="4" w:space="0" w:color="000000"/>
              <w:right w:val="double" w:sz="4" w:space="0" w:color="000000"/>
            </w:tcBorders>
            <w:shd w:val="clear" w:color="auto" w:fill="E7E6E6"/>
          </w:tcPr>
          <w:p w14:paraId="1D24D8E2" w14:textId="1458FF9E" w:rsidR="003D10E6" w:rsidRDefault="00CE62DD">
            <w:pPr>
              <w:spacing w:after="0" w:line="259" w:lineRule="auto"/>
              <w:ind w:left="0" w:firstLine="0"/>
              <w:jc w:val="center"/>
            </w:pPr>
            <w:r>
              <w:rPr>
                <w:rFonts w:ascii="-webkit-standard" w:hAnsi="-webkit-standard"/>
                <w:sz w:val="27"/>
                <w:szCs w:val="27"/>
              </w:rPr>
              <w:t>Čiastočný nesúhlas</w:t>
            </w:r>
          </w:p>
        </w:tc>
        <w:tc>
          <w:tcPr>
            <w:tcW w:w="1415" w:type="dxa"/>
            <w:tcBorders>
              <w:top w:val="single" w:sz="6" w:space="0" w:color="E7E6E6"/>
              <w:left w:val="double" w:sz="4" w:space="0" w:color="000000"/>
              <w:bottom w:val="double" w:sz="4" w:space="0" w:color="000000"/>
              <w:right w:val="double" w:sz="4" w:space="0" w:color="000000"/>
            </w:tcBorders>
            <w:shd w:val="clear" w:color="auto" w:fill="E7E6E6"/>
          </w:tcPr>
          <w:p w14:paraId="29A12680" w14:textId="2EAAA100" w:rsidR="003D10E6" w:rsidRDefault="00CE62DD">
            <w:pPr>
              <w:spacing w:after="0" w:line="259" w:lineRule="auto"/>
              <w:ind w:left="0" w:firstLine="0"/>
              <w:jc w:val="center"/>
            </w:pPr>
            <w:r>
              <w:rPr>
                <w:rFonts w:ascii="-webkit-standard" w:hAnsi="-webkit-standard"/>
                <w:sz w:val="27"/>
                <w:szCs w:val="27"/>
              </w:rPr>
              <w:t>Čiastočný súhlas</w:t>
            </w:r>
          </w:p>
        </w:tc>
        <w:tc>
          <w:tcPr>
            <w:tcW w:w="1356" w:type="dxa"/>
            <w:tcBorders>
              <w:top w:val="single" w:sz="6" w:space="0" w:color="E7E6E6"/>
              <w:left w:val="double" w:sz="4" w:space="0" w:color="000000"/>
              <w:bottom w:val="double" w:sz="4" w:space="0" w:color="000000"/>
              <w:right w:val="double" w:sz="4" w:space="0" w:color="000000"/>
            </w:tcBorders>
            <w:shd w:val="clear" w:color="auto" w:fill="E7E6E6"/>
          </w:tcPr>
          <w:p w14:paraId="264ED285" w14:textId="0368826F" w:rsidR="003D10E6" w:rsidRDefault="00CE62DD">
            <w:pPr>
              <w:spacing w:after="0" w:line="259" w:lineRule="auto"/>
              <w:ind w:left="0" w:firstLine="0"/>
              <w:jc w:val="center"/>
            </w:pPr>
            <w:r>
              <w:rPr>
                <w:rFonts w:ascii="-webkit-standard" w:hAnsi="-webkit-standard"/>
                <w:sz w:val="27"/>
                <w:szCs w:val="27"/>
              </w:rPr>
              <w:t>Úplný súhlas</w:t>
            </w:r>
          </w:p>
        </w:tc>
      </w:tr>
      <w:tr w:rsidR="003D10E6" w14:paraId="78F00855" w14:textId="77777777">
        <w:trPr>
          <w:trHeight w:val="538"/>
        </w:trPr>
        <w:tc>
          <w:tcPr>
            <w:tcW w:w="3227" w:type="dxa"/>
            <w:tcBorders>
              <w:top w:val="double" w:sz="6" w:space="0" w:color="9CC2E5"/>
              <w:left w:val="double" w:sz="4" w:space="0" w:color="000000"/>
              <w:bottom w:val="double" w:sz="6" w:space="0" w:color="9CC2E5"/>
              <w:right w:val="double" w:sz="4" w:space="0" w:color="000000"/>
            </w:tcBorders>
            <w:shd w:val="clear" w:color="auto" w:fill="9CC2E5"/>
          </w:tcPr>
          <w:p w14:paraId="43DAF9C2" w14:textId="3E6EA32F" w:rsidR="003D10E6" w:rsidRDefault="00000000">
            <w:pPr>
              <w:spacing w:after="0" w:line="259" w:lineRule="auto"/>
              <w:ind w:left="0" w:firstLine="0"/>
              <w:jc w:val="left"/>
            </w:pPr>
            <w:r>
              <w:rPr>
                <w:b/>
              </w:rPr>
              <w:t xml:space="preserve"> </w:t>
            </w:r>
            <w:r w:rsidR="00CE62DD">
              <w:rPr>
                <w:rFonts w:ascii="-webkit-standard" w:hAnsi="-webkit-standard"/>
                <w:sz w:val="27"/>
                <w:szCs w:val="27"/>
              </w:rPr>
              <w:t>Posilňovanie polarizácie</w:t>
            </w:r>
          </w:p>
        </w:tc>
        <w:tc>
          <w:tcPr>
            <w:tcW w:w="1654" w:type="dxa"/>
            <w:tcBorders>
              <w:top w:val="double" w:sz="4" w:space="0" w:color="000000"/>
              <w:left w:val="double" w:sz="4" w:space="0" w:color="000000"/>
              <w:bottom w:val="double" w:sz="4" w:space="0" w:color="000000"/>
              <w:right w:val="double" w:sz="4" w:space="0" w:color="000000"/>
            </w:tcBorders>
          </w:tcPr>
          <w:p w14:paraId="42AC68F5" w14:textId="77777777" w:rsidR="003D10E6" w:rsidRDefault="00000000">
            <w:pPr>
              <w:spacing w:after="0" w:line="259" w:lineRule="auto"/>
              <w:ind w:left="0" w:right="20" w:firstLine="0"/>
              <w:jc w:val="center"/>
            </w:pPr>
            <w:r>
              <w:t xml:space="preserve">170 </w:t>
            </w:r>
          </w:p>
        </w:tc>
        <w:tc>
          <w:tcPr>
            <w:tcW w:w="1708" w:type="dxa"/>
            <w:tcBorders>
              <w:top w:val="double" w:sz="4" w:space="0" w:color="000000"/>
              <w:left w:val="double" w:sz="4" w:space="0" w:color="000000"/>
              <w:bottom w:val="double" w:sz="4" w:space="0" w:color="000000"/>
              <w:right w:val="double" w:sz="4" w:space="0" w:color="000000"/>
            </w:tcBorders>
          </w:tcPr>
          <w:p w14:paraId="6B4364E7" w14:textId="77777777" w:rsidR="003D10E6" w:rsidRDefault="00000000">
            <w:pPr>
              <w:spacing w:after="0" w:line="259" w:lineRule="auto"/>
              <w:ind w:left="0" w:right="21" w:firstLine="0"/>
              <w:jc w:val="center"/>
            </w:pPr>
            <w:r>
              <w:t xml:space="preserve">149 </w:t>
            </w:r>
          </w:p>
        </w:tc>
        <w:tc>
          <w:tcPr>
            <w:tcW w:w="1415" w:type="dxa"/>
            <w:tcBorders>
              <w:top w:val="double" w:sz="4" w:space="0" w:color="000000"/>
              <w:left w:val="double" w:sz="4" w:space="0" w:color="000000"/>
              <w:bottom w:val="double" w:sz="4" w:space="0" w:color="000000"/>
              <w:right w:val="double" w:sz="4" w:space="0" w:color="000000"/>
            </w:tcBorders>
          </w:tcPr>
          <w:p w14:paraId="1382F352" w14:textId="77777777" w:rsidR="003D10E6" w:rsidRDefault="00000000">
            <w:pPr>
              <w:spacing w:after="0" w:line="259" w:lineRule="auto"/>
              <w:ind w:left="0" w:right="20" w:firstLine="0"/>
              <w:jc w:val="center"/>
            </w:pPr>
            <w:r>
              <w:t xml:space="preserve">104 </w:t>
            </w:r>
          </w:p>
        </w:tc>
        <w:tc>
          <w:tcPr>
            <w:tcW w:w="1356" w:type="dxa"/>
            <w:tcBorders>
              <w:top w:val="double" w:sz="4" w:space="0" w:color="000000"/>
              <w:left w:val="double" w:sz="4" w:space="0" w:color="000000"/>
              <w:bottom w:val="double" w:sz="4" w:space="0" w:color="000000"/>
              <w:right w:val="double" w:sz="4" w:space="0" w:color="000000"/>
            </w:tcBorders>
          </w:tcPr>
          <w:p w14:paraId="21BD5EF1" w14:textId="77777777" w:rsidR="003D10E6" w:rsidRDefault="00000000">
            <w:pPr>
              <w:spacing w:after="0" w:line="259" w:lineRule="auto"/>
              <w:ind w:left="0" w:right="16" w:firstLine="0"/>
              <w:jc w:val="center"/>
            </w:pPr>
            <w:r>
              <w:t xml:space="preserve">15 </w:t>
            </w:r>
          </w:p>
        </w:tc>
      </w:tr>
      <w:tr w:rsidR="003D10E6" w14:paraId="74F512FA" w14:textId="77777777">
        <w:trPr>
          <w:trHeight w:val="538"/>
        </w:trPr>
        <w:tc>
          <w:tcPr>
            <w:tcW w:w="3227" w:type="dxa"/>
            <w:tcBorders>
              <w:top w:val="double" w:sz="6" w:space="0" w:color="9CC2E5"/>
              <w:left w:val="double" w:sz="4" w:space="0" w:color="000000"/>
              <w:bottom w:val="double" w:sz="6" w:space="0" w:color="9CC2E5"/>
              <w:right w:val="double" w:sz="4" w:space="0" w:color="000000"/>
            </w:tcBorders>
            <w:shd w:val="clear" w:color="auto" w:fill="9CC2E5"/>
          </w:tcPr>
          <w:p w14:paraId="2B7C9B58" w14:textId="10EBBF23" w:rsidR="003D10E6" w:rsidRDefault="00CE62DD">
            <w:pPr>
              <w:spacing w:after="0" w:line="259" w:lineRule="auto"/>
              <w:ind w:left="0" w:firstLine="0"/>
              <w:jc w:val="left"/>
            </w:pPr>
            <w:r>
              <w:rPr>
                <w:rFonts w:ascii="-webkit-standard" w:hAnsi="-webkit-standard"/>
                <w:sz w:val="27"/>
                <w:szCs w:val="27"/>
              </w:rPr>
              <w:t>Posilňovanie stereotypov</w:t>
            </w:r>
          </w:p>
        </w:tc>
        <w:tc>
          <w:tcPr>
            <w:tcW w:w="1654" w:type="dxa"/>
            <w:tcBorders>
              <w:top w:val="double" w:sz="4" w:space="0" w:color="000000"/>
              <w:left w:val="double" w:sz="4" w:space="0" w:color="000000"/>
              <w:bottom w:val="double" w:sz="4" w:space="0" w:color="000000"/>
              <w:right w:val="double" w:sz="4" w:space="0" w:color="000000"/>
            </w:tcBorders>
          </w:tcPr>
          <w:p w14:paraId="66603930" w14:textId="77777777" w:rsidR="003D10E6" w:rsidRDefault="00000000">
            <w:pPr>
              <w:spacing w:after="0" w:line="259" w:lineRule="auto"/>
              <w:ind w:left="0" w:right="20" w:firstLine="0"/>
              <w:jc w:val="center"/>
            </w:pPr>
            <w:r>
              <w:t xml:space="preserve">171 </w:t>
            </w:r>
          </w:p>
        </w:tc>
        <w:tc>
          <w:tcPr>
            <w:tcW w:w="1708" w:type="dxa"/>
            <w:tcBorders>
              <w:top w:val="double" w:sz="4" w:space="0" w:color="000000"/>
              <w:left w:val="double" w:sz="4" w:space="0" w:color="000000"/>
              <w:bottom w:val="double" w:sz="4" w:space="0" w:color="000000"/>
              <w:right w:val="double" w:sz="4" w:space="0" w:color="000000"/>
            </w:tcBorders>
          </w:tcPr>
          <w:p w14:paraId="147EC573" w14:textId="77777777" w:rsidR="003D10E6" w:rsidRDefault="00000000">
            <w:pPr>
              <w:spacing w:after="0" w:line="259" w:lineRule="auto"/>
              <w:ind w:left="0" w:right="21" w:firstLine="0"/>
              <w:jc w:val="center"/>
            </w:pPr>
            <w:r>
              <w:t xml:space="preserve">132 </w:t>
            </w:r>
          </w:p>
        </w:tc>
        <w:tc>
          <w:tcPr>
            <w:tcW w:w="1415" w:type="dxa"/>
            <w:tcBorders>
              <w:top w:val="double" w:sz="4" w:space="0" w:color="000000"/>
              <w:left w:val="double" w:sz="4" w:space="0" w:color="000000"/>
              <w:bottom w:val="double" w:sz="4" w:space="0" w:color="000000"/>
              <w:right w:val="double" w:sz="4" w:space="0" w:color="000000"/>
            </w:tcBorders>
          </w:tcPr>
          <w:p w14:paraId="5E698C8A" w14:textId="77777777" w:rsidR="003D10E6" w:rsidRDefault="00000000">
            <w:pPr>
              <w:spacing w:after="0" w:line="259" w:lineRule="auto"/>
              <w:ind w:left="0" w:right="20" w:firstLine="0"/>
              <w:jc w:val="center"/>
            </w:pPr>
            <w:r>
              <w:t xml:space="preserve">107 </w:t>
            </w:r>
          </w:p>
        </w:tc>
        <w:tc>
          <w:tcPr>
            <w:tcW w:w="1356" w:type="dxa"/>
            <w:tcBorders>
              <w:top w:val="double" w:sz="4" w:space="0" w:color="000000"/>
              <w:left w:val="double" w:sz="4" w:space="0" w:color="000000"/>
              <w:bottom w:val="double" w:sz="4" w:space="0" w:color="000000"/>
              <w:right w:val="double" w:sz="4" w:space="0" w:color="000000"/>
            </w:tcBorders>
          </w:tcPr>
          <w:p w14:paraId="12417A14" w14:textId="77777777" w:rsidR="003D10E6" w:rsidRDefault="00000000">
            <w:pPr>
              <w:spacing w:after="0" w:line="259" w:lineRule="auto"/>
              <w:ind w:left="0" w:right="16" w:firstLine="0"/>
              <w:jc w:val="center"/>
            </w:pPr>
            <w:r>
              <w:t xml:space="preserve">16 </w:t>
            </w:r>
          </w:p>
        </w:tc>
      </w:tr>
      <w:tr w:rsidR="003D10E6" w14:paraId="6703CC59" w14:textId="77777777">
        <w:trPr>
          <w:trHeight w:val="538"/>
        </w:trPr>
        <w:tc>
          <w:tcPr>
            <w:tcW w:w="3227" w:type="dxa"/>
            <w:tcBorders>
              <w:top w:val="double" w:sz="6" w:space="0" w:color="9CC2E5"/>
              <w:left w:val="double" w:sz="4" w:space="0" w:color="000000"/>
              <w:bottom w:val="double" w:sz="6" w:space="0" w:color="9CC2E5"/>
              <w:right w:val="double" w:sz="4" w:space="0" w:color="000000"/>
            </w:tcBorders>
            <w:shd w:val="clear" w:color="auto" w:fill="9CC2E5"/>
          </w:tcPr>
          <w:p w14:paraId="78E5E61F" w14:textId="0131E843" w:rsidR="003D10E6" w:rsidRDefault="00000000">
            <w:pPr>
              <w:spacing w:after="0" w:line="259" w:lineRule="auto"/>
              <w:ind w:left="0" w:firstLine="0"/>
              <w:jc w:val="left"/>
            </w:pPr>
            <w:r>
              <w:rPr>
                <w:b/>
              </w:rPr>
              <w:t xml:space="preserve"> </w:t>
            </w:r>
            <w:r w:rsidR="00CE62DD">
              <w:rPr>
                <w:rFonts w:ascii="-webkit-standard" w:hAnsi="-webkit-standard"/>
                <w:sz w:val="27"/>
                <w:szCs w:val="27"/>
              </w:rPr>
              <w:t>Šírenie mýtov</w:t>
            </w:r>
          </w:p>
        </w:tc>
        <w:tc>
          <w:tcPr>
            <w:tcW w:w="1654" w:type="dxa"/>
            <w:tcBorders>
              <w:top w:val="double" w:sz="4" w:space="0" w:color="000000"/>
              <w:left w:val="double" w:sz="4" w:space="0" w:color="000000"/>
              <w:bottom w:val="double" w:sz="4" w:space="0" w:color="000000"/>
              <w:right w:val="double" w:sz="4" w:space="0" w:color="000000"/>
            </w:tcBorders>
          </w:tcPr>
          <w:p w14:paraId="26BA2348" w14:textId="77777777" w:rsidR="003D10E6" w:rsidRDefault="00000000">
            <w:pPr>
              <w:spacing w:after="0" w:line="259" w:lineRule="auto"/>
              <w:ind w:left="0" w:right="20" w:firstLine="0"/>
              <w:jc w:val="center"/>
            </w:pPr>
            <w:r>
              <w:t xml:space="preserve">139 </w:t>
            </w:r>
          </w:p>
        </w:tc>
        <w:tc>
          <w:tcPr>
            <w:tcW w:w="1708" w:type="dxa"/>
            <w:tcBorders>
              <w:top w:val="double" w:sz="4" w:space="0" w:color="000000"/>
              <w:left w:val="double" w:sz="4" w:space="0" w:color="000000"/>
              <w:bottom w:val="double" w:sz="4" w:space="0" w:color="000000"/>
              <w:right w:val="double" w:sz="4" w:space="0" w:color="000000"/>
            </w:tcBorders>
          </w:tcPr>
          <w:p w14:paraId="4DE849E9" w14:textId="77777777" w:rsidR="003D10E6" w:rsidRDefault="00000000">
            <w:pPr>
              <w:spacing w:after="0" w:line="259" w:lineRule="auto"/>
              <w:ind w:left="0" w:right="21" w:firstLine="0"/>
              <w:jc w:val="center"/>
            </w:pPr>
            <w:r>
              <w:t xml:space="preserve">169 </w:t>
            </w:r>
          </w:p>
        </w:tc>
        <w:tc>
          <w:tcPr>
            <w:tcW w:w="1415" w:type="dxa"/>
            <w:tcBorders>
              <w:top w:val="double" w:sz="4" w:space="0" w:color="000000"/>
              <w:left w:val="double" w:sz="4" w:space="0" w:color="000000"/>
              <w:bottom w:val="double" w:sz="4" w:space="0" w:color="000000"/>
              <w:right w:val="double" w:sz="4" w:space="0" w:color="000000"/>
            </w:tcBorders>
          </w:tcPr>
          <w:p w14:paraId="636857CB" w14:textId="77777777" w:rsidR="003D10E6" w:rsidRDefault="00000000">
            <w:pPr>
              <w:spacing w:after="0" w:line="259" w:lineRule="auto"/>
              <w:ind w:left="0" w:right="20" w:firstLine="0"/>
              <w:jc w:val="center"/>
            </w:pPr>
            <w:r>
              <w:t xml:space="preserve">106 </w:t>
            </w:r>
          </w:p>
        </w:tc>
        <w:tc>
          <w:tcPr>
            <w:tcW w:w="1356" w:type="dxa"/>
            <w:tcBorders>
              <w:top w:val="double" w:sz="4" w:space="0" w:color="000000"/>
              <w:left w:val="double" w:sz="4" w:space="0" w:color="000000"/>
              <w:bottom w:val="double" w:sz="4" w:space="0" w:color="000000"/>
              <w:right w:val="double" w:sz="4" w:space="0" w:color="000000"/>
            </w:tcBorders>
          </w:tcPr>
          <w:p w14:paraId="34FCF305" w14:textId="77777777" w:rsidR="003D10E6" w:rsidRDefault="00000000">
            <w:pPr>
              <w:spacing w:after="0" w:line="259" w:lineRule="auto"/>
              <w:ind w:left="0" w:right="16" w:firstLine="0"/>
              <w:jc w:val="center"/>
            </w:pPr>
            <w:r>
              <w:t xml:space="preserve">11 </w:t>
            </w:r>
          </w:p>
        </w:tc>
      </w:tr>
      <w:tr w:rsidR="003D10E6" w14:paraId="2E0D0EDF" w14:textId="77777777">
        <w:trPr>
          <w:trHeight w:val="836"/>
        </w:trPr>
        <w:tc>
          <w:tcPr>
            <w:tcW w:w="3227" w:type="dxa"/>
            <w:tcBorders>
              <w:top w:val="double" w:sz="6" w:space="0" w:color="9CC2E5"/>
              <w:left w:val="double" w:sz="4" w:space="0" w:color="000000"/>
              <w:bottom w:val="double" w:sz="6" w:space="0" w:color="9CC2E5"/>
              <w:right w:val="double" w:sz="4" w:space="0" w:color="000000"/>
            </w:tcBorders>
            <w:shd w:val="clear" w:color="auto" w:fill="9CC2E5"/>
          </w:tcPr>
          <w:p w14:paraId="17C361C1" w14:textId="5171F6DA" w:rsidR="003D10E6" w:rsidRDefault="00CE62DD">
            <w:pPr>
              <w:spacing w:after="0" w:line="259" w:lineRule="auto"/>
              <w:ind w:left="0" w:firstLine="0"/>
              <w:jc w:val="left"/>
            </w:pPr>
            <w:r>
              <w:rPr>
                <w:rFonts w:ascii="-webkit-standard" w:hAnsi="-webkit-standard"/>
                <w:sz w:val="27"/>
                <w:szCs w:val="27"/>
              </w:rPr>
              <w:t>Šírenie dezinformácií (falošné správy)</w:t>
            </w:r>
          </w:p>
        </w:tc>
        <w:tc>
          <w:tcPr>
            <w:tcW w:w="1654" w:type="dxa"/>
            <w:tcBorders>
              <w:top w:val="double" w:sz="4" w:space="0" w:color="000000"/>
              <w:left w:val="double" w:sz="4" w:space="0" w:color="000000"/>
              <w:bottom w:val="double" w:sz="4" w:space="0" w:color="000000"/>
              <w:right w:val="double" w:sz="4" w:space="0" w:color="000000"/>
            </w:tcBorders>
          </w:tcPr>
          <w:p w14:paraId="3D89E069" w14:textId="77777777" w:rsidR="003D10E6" w:rsidRDefault="00000000">
            <w:pPr>
              <w:spacing w:after="0" w:line="259" w:lineRule="auto"/>
              <w:ind w:left="0" w:right="20" w:firstLine="0"/>
              <w:jc w:val="center"/>
            </w:pPr>
            <w:r>
              <w:t xml:space="preserve">205 </w:t>
            </w:r>
          </w:p>
        </w:tc>
        <w:tc>
          <w:tcPr>
            <w:tcW w:w="1708" w:type="dxa"/>
            <w:tcBorders>
              <w:top w:val="double" w:sz="4" w:space="0" w:color="000000"/>
              <w:left w:val="double" w:sz="4" w:space="0" w:color="000000"/>
              <w:bottom w:val="double" w:sz="4" w:space="0" w:color="000000"/>
              <w:right w:val="double" w:sz="4" w:space="0" w:color="000000"/>
            </w:tcBorders>
          </w:tcPr>
          <w:p w14:paraId="6D72F7EE" w14:textId="77777777" w:rsidR="003D10E6" w:rsidRDefault="00000000">
            <w:pPr>
              <w:spacing w:after="0" w:line="259" w:lineRule="auto"/>
              <w:ind w:left="0" w:right="21" w:firstLine="0"/>
              <w:jc w:val="center"/>
            </w:pPr>
            <w:r>
              <w:t xml:space="preserve">110 </w:t>
            </w:r>
          </w:p>
        </w:tc>
        <w:tc>
          <w:tcPr>
            <w:tcW w:w="1415" w:type="dxa"/>
            <w:tcBorders>
              <w:top w:val="double" w:sz="4" w:space="0" w:color="000000"/>
              <w:left w:val="double" w:sz="4" w:space="0" w:color="000000"/>
              <w:bottom w:val="double" w:sz="4" w:space="0" w:color="000000"/>
              <w:right w:val="double" w:sz="4" w:space="0" w:color="000000"/>
            </w:tcBorders>
          </w:tcPr>
          <w:p w14:paraId="6E9E52DB" w14:textId="77777777" w:rsidR="003D10E6" w:rsidRDefault="00000000">
            <w:pPr>
              <w:spacing w:after="0" w:line="259" w:lineRule="auto"/>
              <w:ind w:left="0" w:right="20" w:firstLine="0"/>
              <w:jc w:val="center"/>
            </w:pPr>
            <w:r>
              <w:t xml:space="preserve">94 </w:t>
            </w:r>
          </w:p>
        </w:tc>
        <w:tc>
          <w:tcPr>
            <w:tcW w:w="1356" w:type="dxa"/>
            <w:tcBorders>
              <w:top w:val="double" w:sz="4" w:space="0" w:color="000000"/>
              <w:left w:val="double" w:sz="4" w:space="0" w:color="000000"/>
              <w:bottom w:val="double" w:sz="4" w:space="0" w:color="000000"/>
              <w:right w:val="double" w:sz="4" w:space="0" w:color="000000"/>
            </w:tcBorders>
          </w:tcPr>
          <w:p w14:paraId="4ADD7CE4" w14:textId="77777777" w:rsidR="003D10E6" w:rsidRDefault="00000000">
            <w:pPr>
              <w:spacing w:after="0" w:line="259" w:lineRule="auto"/>
              <w:ind w:left="0" w:right="16" w:firstLine="0"/>
              <w:jc w:val="center"/>
            </w:pPr>
            <w:r>
              <w:t xml:space="preserve">10 </w:t>
            </w:r>
          </w:p>
        </w:tc>
      </w:tr>
      <w:tr w:rsidR="003D10E6" w14:paraId="2B89953D" w14:textId="77777777">
        <w:trPr>
          <w:trHeight w:val="1135"/>
        </w:trPr>
        <w:tc>
          <w:tcPr>
            <w:tcW w:w="3227" w:type="dxa"/>
            <w:tcBorders>
              <w:top w:val="double" w:sz="6" w:space="0" w:color="9CC2E5"/>
              <w:left w:val="double" w:sz="4" w:space="0" w:color="000000"/>
              <w:bottom w:val="double" w:sz="6" w:space="0" w:color="9CC2E5"/>
              <w:right w:val="double" w:sz="4" w:space="0" w:color="000000"/>
            </w:tcBorders>
            <w:shd w:val="clear" w:color="auto" w:fill="9CC2E5"/>
          </w:tcPr>
          <w:p w14:paraId="460044E6" w14:textId="4A8751AE" w:rsidR="003D10E6" w:rsidRDefault="00CE62DD">
            <w:pPr>
              <w:spacing w:after="0" w:line="259" w:lineRule="auto"/>
              <w:ind w:left="0" w:firstLine="0"/>
              <w:jc w:val="left"/>
            </w:pPr>
            <w:proofErr w:type="spellStart"/>
            <w:r>
              <w:rPr>
                <w:rFonts w:ascii="-webkit-standard" w:hAnsi="-webkit-standard"/>
                <w:sz w:val="27"/>
                <w:szCs w:val="27"/>
              </w:rPr>
              <w:t>Legitimizácia</w:t>
            </w:r>
            <w:proofErr w:type="spellEnd"/>
            <w:r>
              <w:rPr>
                <w:rFonts w:ascii="-webkit-standard" w:hAnsi="-webkit-standard"/>
                <w:sz w:val="27"/>
                <w:szCs w:val="27"/>
              </w:rPr>
              <w:t xml:space="preserve"> vylúčenia, </w:t>
            </w:r>
            <w:proofErr w:type="spellStart"/>
            <w:r>
              <w:rPr>
                <w:rFonts w:ascii="-webkit-standard" w:hAnsi="-webkit-standard"/>
                <w:sz w:val="27"/>
                <w:szCs w:val="27"/>
              </w:rPr>
              <w:t>stigmatizácie</w:t>
            </w:r>
            <w:proofErr w:type="spellEnd"/>
            <w:r>
              <w:rPr>
                <w:rFonts w:ascii="-webkit-standard" w:hAnsi="-webkit-standard"/>
                <w:sz w:val="27"/>
                <w:szCs w:val="27"/>
              </w:rPr>
              <w:t xml:space="preserve"> a </w:t>
            </w:r>
            <w:proofErr w:type="spellStart"/>
            <w:r>
              <w:rPr>
                <w:rFonts w:ascii="-webkit-standard" w:hAnsi="-webkit-standard"/>
                <w:sz w:val="27"/>
                <w:szCs w:val="27"/>
              </w:rPr>
              <w:t>inferiorizácie</w:t>
            </w:r>
            <w:proofErr w:type="spellEnd"/>
          </w:p>
        </w:tc>
        <w:tc>
          <w:tcPr>
            <w:tcW w:w="1654" w:type="dxa"/>
            <w:tcBorders>
              <w:top w:val="double" w:sz="4" w:space="0" w:color="000000"/>
              <w:left w:val="double" w:sz="4" w:space="0" w:color="000000"/>
              <w:bottom w:val="double" w:sz="4" w:space="0" w:color="000000"/>
              <w:right w:val="double" w:sz="4" w:space="0" w:color="000000"/>
            </w:tcBorders>
          </w:tcPr>
          <w:p w14:paraId="135FF4C3" w14:textId="77777777" w:rsidR="003D10E6" w:rsidRDefault="00000000">
            <w:pPr>
              <w:spacing w:after="0" w:line="259" w:lineRule="auto"/>
              <w:ind w:left="0" w:right="20" w:firstLine="0"/>
              <w:jc w:val="center"/>
            </w:pPr>
            <w:r>
              <w:t xml:space="preserve">180 </w:t>
            </w:r>
          </w:p>
        </w:tc>
        <w:tc>
          <w:tcPr>
            <w:tcW w:w="1708" w:type="dxa"/>
            <w:tcBorders>
              <w:top w:val="double" w:sz="4" w:space="0" w:color="000000"/>
              <w:left w:val="double" w:sz="4" w:space="0" w:color="000000"/>
              <w:bottom w:val="double" w:sz="4" w:space="0" w:color="000000"/>
              <w:right w:val="double" w:sz="4" w:space="0" w:color="000000"/>
            </w:tcBorders>
          </w:tcPr>
          <w:p w14:paraId="633DA212" w14:textId="77777777" w:rsidR="003D10E6" w:rsidRDefault="00000000">
            <w:pPr>
              <w:spacing w:after="0" w:line="259" w:lineRule="auto"/>
              <w:ind w:left="0" w:right="21" w:firstLine="0"/>
              <w:jc w:val="center"/>
            </w:pPr>
            <w:r>
              <w:t xml:space="preserve">131 </w:t>
            </w:r>
          </w:p>
        </w:tc>
        <w:tc>
          <w:tcPr>
            <w:tcW w:w="1415" w:type="dxa"/>
            <w:tcBorders>
              <w:top w:val="double" w:sz="4" w:space="0" w:color="000000"/>
              <w:left w:val="double" w:sz="4" w:space="0" w:color="000000"/>
              <w:bottom w:val="double" w:sz="4" w:space="0" w:color="000000"/>
              <w:right w:val="double" w:sz="4" w:space="0" w:color="000000"/>
            </w:tcBorders>
          </w:tcPr>
          <w:p w14:paraId="4E7F8672" w14:textId="77777777" w:rsidR="003D10E6" w:rsidRDefault="00000000">
            <w:pPr>
              <w:spacing w:after="0" w:line="259" w:lineRule="auto"/>
              <w:ind w:left="0" w:right="20" w:firstLine="0"/>
              <w:jc w:val="center"/>
            </w:pPr>
            <w:r>
              <w:t xml:space="preserve">103 </w:t>
            </w:r>
          </w:p>
        </w:tc>
        <w:tc>
          <w:tcPr>
            <w:tcW w:w="1356" w:type="dxa"/>
            <w:tcBorders>
              <w:top w:val="double" w:sz="4" w:space="0" w:color="000000"/>
              <w:left w:val="double" w:sz="4" w:space="0" w:color="000000"/>
              <w:bottom w:val="double" w:sz="4" w:space="0" w:color="000000"/>
              <w:right w:val="double" w:sz="4" w:space="0" w:color="000000"/>
            </w:tcBorders>
          </w:tcPr>
          <w:p w14:paraId="0D55B190" w14:textId="77777777" w:rsidR="003D10E6" w:rsidRDefault="00000000">
            <w:pPr>
              <w:spacing w:after="0" w:line="259" w:lineRule="auto"/>
              <w:ind w:left="0" w:right="16" w:firstLine="0"/>
              <w:jc w:val="center"/>
            </w:pPr>
            <w:r>
              <w:t xml:space="preserve">8 </w:t>
            </w:r>
          </w:p>
        </w:tc>
      </w:tr>
      <w:tr w:rsidR="003D10E6" w14:paraId="5C9530E6" w14:textId="77777777">
        <w:trPr>
          <w:trHeight w:val="1133"/>
        </w:trPr>
        <w:tc>
          <w:tcPr>
            <w:tcW w:w="3227" w:type="dxa"/>
            <w:tcBorders>
              <w:top w:val="double" w:sz="6" w:space="0" w:color="9CC2E5"/>
              <w:left w:val="double" w:sz="4" w:space="0" w:color="000000"/>
              <w:bottom w:val="double" w:sz="6" w:space="0" w:color="9CC2E5"/>
              <w:right w:val="double" w:sz="4" w:space="0" w:color="000000"/>
            </w:tcBorders>
            <w:shd w:val="clear" w:color="auto" w:fill="9CC2E5"/>
          </w:tcPr>
          <w:p w14:paraId="582F1A47" w14:textId="5335D783" w:rsidR="003D10E6" w:rsidRDefault="00CE62DD">
            <w:pPr>
              <w:spacing w:after="0" w:line="259" w:lineRule="auto"/>
              <w:ind w:left="0" w:firstLine="0"/>
              <w:jc w:val="left"/>
            </w:pPr>
            <w:r>
              <w:rPr>
                <w:rFonts w:ascii="-webkit-standard" w:hAnsi="-webkit-standard"/>
                <w:sz w:val="27"/>
                <w:szCs w:val="27"/>
              </w:rPr>
              <w:t xml:space="preserve">Posilňovanie </w:t>
            </w:r>
            <w:proofErr w:type="spellStart"/>
            <w:r>
              <w:rPr>
                <w:rFonts w:ascii="-webkit-standard" w:hAnsi="-webkit-standard"/>
                <w:sz w:val="27"/>
                <w:szCs w:val="27"/>
              </w:rPr>
              <w:t>exkluzivistických</w:t>
            </w:r>
            <w:proofErr w:type="spellEnd"/>
            <w:r>
              <w:rPr>
                <w:rFonts w:ascii="-webkit-standard" w:hAnsi="-webkit-standard"/>
                <w:sz w:val="27"/>
                <w:szCs w:val="27"/>
              </w:rPr>
              <w:t xml:space="preserve"> predstáv o národnej príslušnosti a identite</w:t>
            </w:r>
          </w:p>
        </w:tc>
        <w:tc>
          <w:tcPr>
            <w:tcW w:w="1654" w:type="dxa"/>
            <w:tcBorders>
              <w:top w:val="double" w:sz="4" w:space="0" w:color="000000"/>
              <w:left w:val="double" w:sz="4" w:space="0" w:color="000000"/>
              <w:bottom w:val="double" w:sz="4" w:space="0" w:color="000000"/>
              <w:right w:val="double" w:sz="4" w:space="0" w:color="000000"/>
            </w:tcBorders>
          </w:tcPr>
          <w:p w14:paraId="220FFCD2" w14:textId="77777777" w:rsidR="003D10E6" w:rsidRDefault="00000000">
            <w:pPr>
              <w:spacing w:after="0" w:line="259" w:lineRule="auto"/>
              <w:ind w:left="0" w:right="20" w:firstLine="0"/>
              <w:jc w:val="center"/>
            </w:pPr>
            <w:r>
              <w:t xml:space="preserve">217 </w:t>
            </w:r>
          </w:p>
        </w:tc>
        <w:tc>
          <w:tcPr>
            <w:tcW w:w="1708" w:type="dxa"/>
            <w:tcBorders>
              <w:top w:val="double" w:sz="4" w:space="0" w:color="000000"/>
              <w:left w:val="double" w:sz="4" w:space="0" w:color="000000"/>
              <w:bottom w:val="double" w:sz="4" w:space="0" w:color="000000"/>
              <w:right w:val="double" w:sz="4" w:space="0" w:color="000000"/>
            </w:tcBorders>
          </w:tcPr>
          <w:p w14:paraId="5A62D4C3" w14:textId="77777777" w:rsidR="003D10E6" w:rsidRDefault="00000000">
            <w:pPr>
              <w:spacing w:after="0" w:line="259" w:lineRule="auto"/>
              <w:ind w:left="0" w:right="21" w:firstLine="0"/>
              <w:jc w:val="center"/>
            </w:pPr>
            <w:r>
              <w:t xml:space="preserve">96 </w:t>
            </w:r>
          </w:p>
        </w:tc>
        <w:tc>
          <w:tcPr>
            <w:tcW w:w="1415" w:type="dxa"/>
            <w:tcBorders>
              <w:top w:val="double" w:sz="4" w:space="0" w:color="000000"/>
              <w:left w:val="double" w:sz="4" w:space="0" w:color="000000"/>
              <w:bottom w:val="double" w:sz="4" w:space="0" w:color="000000"/>
              <w:right w:val="double" w:sz="4" w:space="0" w:color="000000"/>
            </w:tcBorders>
          </w:tcPr>
          <w:p w14:paraId="1C8919D4" w14:textId="77777777" w:rsidR="003D10E6" w:rsidRDefault="00000000">
            <w:pPr>
              <w:spacing w:after="0" w:line="259" w:lineRule="auto"/>
              <w:ind w:left="0" w:right="20" w:firstLine="0"/>
              <w:jc w:val="center"/>
            </w:pPr>
            <w:r>
              <w:t xml:space="preserve">101 </w:t>
            </w:r>
          </w:p>
        </w:tc>
        <w:tc>
          <w:tcPr>
            <w:tcW w:w="1356" w:type="dxa"/>
            <w:tcBorders>
              <w:top w:val="double" w:sz="4" w:space="0" w:color="000000"/>
              <w:left w:val="double" w:sz="4" w:space="0" w:color="000000"/>
              <w:bottom w:val="double" w:sz="4" w:space="0" w:color="000000"/>
              <w:right w:val="double" w:sz="4" w:space="0" w:color="000000"/>
            </w:tcBorders>
          </w:tcPr>
          <w:p w14:paraId="52B09D73" w14:textId="77777777" w:rsidR="003D10E6" w:rsidRDefault="00000000">
            <w:pPr>
              <w:spacing w:after="0" w:line="259" w:lineRule="auto"/>
              <w:ind w:left="0" w:right="16" w:firstLine="0"/>
              <w:jc w:val="center"/>
            </w:pPr>
            <w:r>
              <w:t xml:space="preserve">12 </w:t>
            </w:r>
          </w:p>
        </w:tc>
      </w:tr>
    </w:tbl>
    <w:p w14:paraId="6AB4168E" w14:textId="36A5E8C8" w:rsidR="003D10E6" w:rsidRPr="00937033" w:rsidRDefault="00000000" w:rsidP="00937033">
      <w:pPr>
        <w:pStyle w:val="Nadpis4"/>
        <w:spacing w:after="157" w:line="259" w:lineRule="auto"/>
        <w:ind w:left="-5"/>
        <w:jc w:val="left"/>
        <w:rPr>
          <w:sz w:val="20"/>
          <w:szCs w:val="20"/>
        </w:rPr>
      </w:pPr>
      <w:r w:rsidRPr="00937033">
        <w:rPr>
          <w:i w:val="0"/>
        </w:rPr>
        <w:t xml:space="preserve"> </w:t>
      </w:r>
      <w:r w:rsidR="00CE62DD" w:rsidRPr="00937033">
        <w:rPr>
          <w:rStyle w:val="Vrazn"/>
          <w:b w:val="0"/>
          <w:bCs w:val="0"/>
          <w:sz w:val="20"/>
          <w:szCs w:val="20"/>
        </w:rPr>
        <w:t>Zdroj:</w:t>
      </w:r>
      <w:r w:rsidR="00CE62DD" w:rsidRPr="00937033">
        <w:t> </w:t>
      </w:r>
      <w:r w:rsidR="00CE62DD" w:rsidRPr="00937033">
        <w:rPr>
          <w:sz w:val="20"/>
          <w:szCs w:val="20"/>
        </w:rPr>
        <w:t>vlastné spracovanie autorky, 2025</w:t>
      </w:r>
    </w:p>
    <w:p w14:paraId="401F10C6" w14:textId="77777777" w:rsidR="00CE62DD" w:rsidRDefault="00CE62DD" w:rsidP="00937033">
      <w:pPr>
        <w:pStyle w:val="Normlnywebov"/>
        <w:jc w:val="both"/>
        <w:rPr>
          <w:color w:val="000000"/>
        </w:rPr>
      </w:pPr>
      <w:r>
        <w:rPr>
          <w:color w:val="000000"/>
        </w:rPr>
        <w:t>Tabuľka znázorňuje mieru, do akej online nenávistné prejavy prispievajú k posilňovaniu negatívnych sociálnych dynamík, pričom rozlišuje medzi</w:t>
      </w:r>
      <w:r>
        <w:rPr>
          <w:rStyle w:val="apple-converted-space"/>
        </w:rPr>
        <w:t> </w:t>
      </w:r>
      <w:r>
        <w:rPr>
          <w:rStyle w:val="Vrazn"/>
        </w:rPr>
        <w:t>„zamrznutými“ (zakorenenými, statickými)</w:t>
      </w:r>
      <w:r>
        <w:rPr>
          <w:rStyle w:val="apple-converted-space"/>
        </w:rPr>
        <w:t> </w:t>
      </w:r>
      <w:r>
        <w:rPr>
          <w:color w:val="000000"/>
        </w:rPr>
        <w:t>a</w:t>
      </w:r>
      <w:r>
        <w:rPr>
          <w:rStyle w:val="apple-converted-space"/>
        </w:rPr>
        <w:t> </w:t>
      </w:r>
      <w:r>
        <w:rPr>
          <w:rStyle w:val="Vrazn"/>
        </w:rPr>
        <w:t>„pohyblivými“ (dynamickými, šíriacimi sa)</w:t>
      </w:r>
      <w:r>
        <w:rPr>
          <w:rStyle w:val="apple-converted-space"/>
        </w:rPr>
        <w:t> </w:t>
      </w:r>
      <w:r>
        <w:rPr>
          <w:color w:val="000000"/>
        </w:rPr>
        <w:t xml:space="preserve">formami nenávisti podľa typológie </w:t>
      </w:r>
      <w:proofErr w:type="spellStart"/>
      <w:r>
        <w:rPr>
          <w:color w:val="000000"/>
        </w:rPr>
        <w:t>Lentin</w:t>
      </w:r>
      <w:proofErr w:type="spellEnd"/>
      <w:r>
        <w:rPr>
          <w:color w:val="000000"/>
        </w:rPr>
        <w:t xml:space="preserve"> (2016).</w:t>
      </w:r>
    </w:p>
    <w:p w14:paraId="02D34E48" w14:textId="77777777" w:rsidR="00CE62DD" w:rsidRDefault="00CE62DD" w:rsidP="00937033">
      <w:pPr>
        <w:pStyle w:val="Normlnywebov"/>
        <w:jc w:val="both"/>
        <w:rPr>
          <w:color w:val="000000"/>
        </w:rPr>
      </w:pPr>
      <w:r>
        <w:rPr>
          <w:color w:val="000000"/>
        </w:rPr>
        <w:t>Zistenia poukazujú na to, že najvýraznejší vplyv je prítomný v oblastiach</w:t>
      </w:r>
      <w:r>
        <w:rPr>
          <w:rStyle w:val="apple-converted-space"/>
        </w:rPr>
        <w:t> </w:t>
      </w:r>
      <w:r>
        <w:rPr>
          <w:rStyle w:val="Vrazn"/>
        </w:rPr>
        <w:t>posilňovania stereotypov</w:t>
      </w:r>
      <w:r>
        <w:rPr>
          <w:rStyle w:val="apple-converted-space"/>
        </w:rPr>
        <w:t> </w:t>
      </w:r>
      <w:r>
        <w:rPr>
          <w:color w:val="000000"/>
        </w:rPr>
        <w:t>a</w:t>
      </w:r>
      <w:r>
        <w:rPr>
          <w:rStyle w:val="apple-converted-space"/>
        </w:rPr>
        <w:t> </w:t>
      </w:r>
      <w:r>
        <w:rPr>
          <w:rStyle w:val="Vrazn"/>
        </w:rPr>
        <w:t>šírenia mýtov</w:t>
      </w:r>
      <w:r>
        <w:rPr>
          <w:color w:val="000000"/>
        </w:rPr>
        <w:t>, kde dominuje kategória čiastočného súhlasu. Ide o prejavy tzv. zamrznutej nenávisti – spoločensky zakorenených a normalizovaných foriem diskurzu, ktoré dlhodobo formujú negatívny obraz rómskych komunít.</w:t>
      </w:r>
    </w:p>
    <w:p w14:paraId="7F6EC52B" w14:textId="77777777" w:rsidR="00CE62DD" w:rsidRDefault="00CE62DD" w:rsidP="00937033">
      <w:pPr>
        <w:pStyle w:val="Normlnywebov"/>
        <w:jc w:val="both"/>
        <w:rPr>
          <w:color w:val="000000"/>
        </w:rPr>
      </w:pPr>
      <w:r>
        <w:rPr>
          <w:color w:val="000000"/>
        </w:rPr>
        <w:t>Naopak, kategórie ako</w:t>
      </w:r>
      <w:r>
        <w:rPr>
          <w:rStyle w:val="apple-converted-space"/>
        </w:rPr>
        <w:t> </w:t>
      </w:r>
      <w:r>
        <w:rPr>
          <w:rStyle w:val="Vrazn"/>
        </w:rPr>
        <w:t>šírenie dezinformácií</w:t>
      </w:r>
      <w:r>
        <w:rPr>
          <w:color w:val="000000"/>
        </w:rPr>
        <w:t>,</w:t>
      </w:r>
      <w:r>
        <w:rPr>
          <w:rStyle w:val="apple-converted-space"/>
        </w:rPr>
        <w:t> </w:t>
      </w:r>
      <w:proofErr w:type="spellStart"/>
      <w:r>
        <w:rPr>
          <w:rStyle w:val="Vrazn"/>
        </w:rPr>
        <w:t>legitimizácia</w:t>
      </w:r>
      <w:proofErr w:type="spellEnd"/>
      <w:r>
        <w:rPr>
          <w:rStyle w:val="Vrazn"/>
        </w:rPr>
        <w:t xml:space="preserve"> vylúčenia a </w:t>
      </w:r>
      <w:proofErr w:type="spellStart"/>
      <w:r>
        <w:rPr>
          <w:rStyle w:val="Vrazn"/>
        </w:rPr>
        <w:t>stigmatizácie</w:t>
      </w:r>
      <w:proofErr w:type="spellEnd"/>
      <w:r>
        <w:rPr>
          <w:rStyle w:val="apple-converted-space"/>
        </w:rPr>
        <w:t> </w:t>
      </w:r>
      <w:r>
        <w:rPr>
          <w:color w:val="000000"/>
        </w:rPr>
        <w:t>a</w:t>
      </w:r>
      <w:r>
        <w:rPr>
          <w:rStyle w:val="apple-converted-space"/>
        </w:rPr>
        <w:t> </w:t>
      </w:r>
      <w:r>
        <w:rPr>
          <w:rStyle w:val="Vrazn"/>
        </w:rPr>
        <w:t xml:space="preserve">posilňovanie </w:t>
      </w:r>
      <w:proofErr w:type="spellStart"/>
      <w:r>
        <w:rPr>
          <w:rStyle w:val="Vrazn"/>
        </w:rPr>
        <w:t>exkluzivistických</w:t>
      </w:r>
      <w:proofErr w:type="spellEnd"/>
      <w:r>
        <w:rPr>
          <w:rStyle w:val="Vrazn"/>
        </w:rPr>
        <w:t xml:space="preserve"> predstáv o národnej identite</w:t>
      </w:r>
      <w:r>
        <w:rPr>
          <w:rStyle w:val="apple-converted-space"/>
        </w:rPr>
        <w:t> </w:t>
      </w:r>
      <w:r>
        <w:rPr>
          <w:color w:val="000000"/>
        </w:rPr>
        <w:t>predstavujú prejavy pohyblivej nenávisti, ktorá sa rýchlo šíri digitálnym prostredím a výrazne prispieva k polarizácii spoločnosti.</w:t>
      </w:r>
    </w:p>
    <w:p w14:paraId="783FDE59" w14:textId="268E4166" w:rsidR="003D10E6" w:rsidRPr="00937033" w:rsidRDefault="00CE62DD" w:rsidP="00937033">
      <w:pPr>
        <w:pStyle w:val="Normlnywebov"/>
        <w:jc w:val="both"/>
        <w:rPr>
          <w:color w:val="000000"/>
        </w:rPr>
      </w:pPr>
      <w:r>
        <w:rPr>
          <w:color w:val="000000"/>
        </w:rPr>
        <w:t>Celkovo údaje ukazujú, že väčšina online nenávistného obsahu spadá do kategórie</w:t>
      </w:r>
      <w:r>
        <w:rPr>
          <w:rStyle w:val="apple-converted-space"/>
        </w:rPr>
        <w:t> </w:t>
      </w:r>
      <w:r>
        <w:rPr>
          <w:rStyle w:val="Vrazn"/>
        </w:rPr>
        <w:t>čiastočného súhlasu</w:t>
      </w:r>
      <w:r>
        <w:rPr>
          <w:color w:val="000000"/>
        </w:rPr>
        <w:t>, čo poukazuje na jemne normalizované formy nenávisti, ktoré síce nepôsobia extrémne, no majú kumulatívny a dlhodobý negatívny účinok. Tieto prejavy posilňujú predsudky, legitimizujú diskrimináciu a prispievajú k pretrvávaniu sociálneho vylúčenia rómskych komunít.</w:t>
      </w:r>
    </w:p>
    <w:p w14:paraId="0E5CB2B6" w14:textId="6A94D7B5" w:rsidR="003D10E6" w:rsidRDefault="00000000" w:rsidP="00937033">
      <w:pPr>
        <w:pStyle w:val="Nadpis2"/>
        <w:spacing w:after="1"/>
        <w:ind w:left="-5" w:right="353"/>
      </w:pPr>
      <w:bookmarkStart w:id="9" w:name="_Toc221537365"/>
      <w:r>
        <w:rPr>
          <w:b/>
          <w:i w:val="0"/>
        </w:rPr>
        <w:lastRenderedPageBreak/>
        <w:t xml:space="preserve">3.2. </w:t>
      </w:r>
      <w:r w:rsidR="00CE62DD" w:rsidRPr="00CE62DD">
        <w:rPr>
          <w:b/>
          <w:i w:val="0"/>
          <w:lang w:val="sk"/>
        </w:rPr>
        <w:t>Kvalitatívna časť (naratívna analýza)</w:t>
      </w:r>
      <w:bookmarkEnd w:id="9"/>
    </w:p>
    <w:p w14:paraId="6149525A" w14:textId="77777777" w:rsidR="00CE62DD" w:rsidRDefault="00CE62DD" w:rsidP="00937033">
      <w:pPr>
        <w:pStyle w:val="Normlnywebov"/>
        <w:jc w:val="both"/>
        <w:rPr>
          <w:color w:val="000000"/>
        </w:rPr>
      </w:pPr>
      <w:r>
        <w:rPr>
          <w:color w:val="000000"/>
        </w:rPr>
        <w:t>Počas sledovaného obdobia od septembra 2024 do septembra 2025 bolo analyzovaných celkovo</w:t>
      </w:r>
      <w:r>
        <w:rPr>
          <w:rStyle w:val="apple-converted-space"/>
        </w:rPr>
        <w:t> </w:t>
      </w:r>
      <w:r>
        <w:rPr>
          <w:rStyle w:val="Vrazn"/>
        </w:rPr>
        <w:t>555 nenávistných príspevkov</w:t>
      </w:r>
      <w:r>
        <w:rPr>
          <w:color w:val="000000"/>
        </w:rPr>
        <w:t>, ktoré boli tematicky previazané s rôznymi spoločenskými oblasťami odrážajúcimi prejavy protirómskeho rasizmu. Identifikované oblasti zodpovedajú kľúčovým dimenziám sociálneho vylúčenia, konkrétne:</w:t>
      </w:r>
      <w:r>
        <w:rPr>
          <w:rStyle w:val="apple-converted-space"/>
        </w:rPr>
        <w:t> </w:t>
      </w:r>
      <w:r>
        <w:rPr>
          <w:rStyle w:val="Vrazn"/>
        </w:rPr>
        <w:t>zamestnanosť, zdravotná starostlivosť, bývanie, vzdelávanie a prístup k verejným a súkromným službám</w:t>
      </w:r>
      <w:r>
        <w:rPr>
          <w:color w:val="000000"/>
        </w:rPr>
        <w:t>.</w:t>
      </w:r>
    </w:p>
    <w:p w14:paraId="54E93EBB" w14:textId="77777777" w:rsidR="00CE62DD" w:rsidRDefault="00CE62DD" w:rsidP="00937033">
      <w:pPr>
        <w:pStyle w:val="Normlnywebov"/>
        <w:jc w:val="both"/>
        <w:rPr>
          <w:color w:val="000000"/>
        </w:rPr>
      </w:pPr>
      <w:r>
        <w:rPr>
          <w:color w:val="000000"/>
        </w:rPr>
        <w:t>Nenávistný obsah sa objavoval predovšetkým na populárnych online platformách, ako sú</w:t>
      </w:r>
      <w:r>
        <w:rPr>
          <w:rStyle w:val="apple-converted-space"/>
        </w:rPr>
        <w:t> </w:t>
      </w:r>
      <w:r>
        <w:rPr>
          <w:rStyle w:val="Vrazn"/>
        </w:rPr>
        <w:t xml:space="preserve">Facebook a </w:t>
      </w:r>
      <w:proofErr w:type="spellStart"/>
      <w:r>
        <w:rPr>
          <w:rStyle w:val="Vrazn"/>
        </w:rPr>
        <w:t>TikTok</w:t>
      </w:r>
      <w:proofErr w:type="spellEnd"/>
      <w:r>
        <w:rPr>
          <w:color w:val="000000"/>
        </w:rPr>
        <w:t xml:space="preserve">, ktoré slúžia ako hlavné priestory šírenia diskriminačných a dehumanizujúcich </w:t>
      </w:r>
      <w:proofErr w:type="spellStart"/>
      <w:r>
        <w:rPr>
          <w:color w:val="000000"/>
        </w:rPr>
        <w:t>naratívov</w:t>
      </w:r>
      <w:proofErr w:type="spellEnd"/>
      <w:r>
        <w:rPr>
          <w:color w:val="000000"/>
        </w:rPr>
        <w:t>.</w:t>
      </w:r>
    </w:p>
    <w:p w14:paraId="44A51A1C" w14:textId="48E97CAC" w:rsidR="003D10E6" w:rsidRPr="00937033" w:rsidRDefault="00CE62DD">
      <w:pPr>
        <w:pStyle w:val="Nadpis3"/>
        <w:spacing w:after="98"/>
        <w:ind w:left="-5" w:right="506"/>
        <w:rPr>
          <w:b/>
          <w:bCs/>
          <w:i w:val="0"/>
          <w:iCs/>
        </w:rPr>
      </w:pPr>
      <w:r w:rsidRPr="00937033">
        <w:rPr>
          <w:b/>
          <w:bCs/>
          <w:i w:val="0"/>
          <w:iCs/>
        </w:rPr>
        <w:t>Graf 5: Rozdelenie online nenávistných prejavov podľa oblasti výskytu</w:t>
      </w:r>
    </w:p>
    <w:p w14:paraId="0CE78AC1" w14:textId="77777777" w:rsidR="003D10E6" w:rsidRDefault="00000000">
      <w:pPr>
        <w:spacing w:after="105" w:line="259" w:lineRule="auto"/>
        <w:ind w:left="0" w:right="509" w:firstLine="0"/>
        <w:jc w:val="right"/>
      </w:pPr>
      <w:r>
        <w:rPr>
          <w:noProof/>
        </w:rPr>
        <w:drawing>
          <wp:inline distT="0" distB="0" distL="0" distR="0" wp14:anchorId="721E2889" wp14:editId="0A061033">
            <wp:extent cx="5943600" cy="4457700"/>
            <wp:effectExtent l="0" t="0" r="0" b="0"/>
            <wp:docPr id="4497" name="Picture 4497" descr="Obrázok, na ktorom je snímka obrazovky, text, kruh, grafika&#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4497" name="Picture 4497"/>
                    <pic:cNvPicPr/>
                  </pic:nvPicPr>
                  <pic:blipFill>
                    <a:blip r:embed="rId89"/>
                    <a:stretch>
                      <a:fillRect/>
                    </a:stretch>
                  </pic:blipFill>
                  <pic:spPr>
                    <a:xfrm>
                      <a:off x="0" y="0"/>
                      <a:ext cx="5943600" cy="4457700"/>
                    </a:xfrm>
                    <a:prstGeom prst="rect">
                      <a:avLst/>
                    </a:prstGeom>
                  </pic:spPr>
                </pic:pic>
              </a:graphicData>
            </a:graphic>
          </wp:inline>
        </w:drawing>
      </w:r>
      <w:r>
        <w:rPr>
          <w:b/>
        </w:rPr>
        <w:t xml:space="preserve"> </w:t>
      </w:r>
    </w:p>
    <w:p w14:paraId="50BB7306" w14:textId="77777777" w:rsidR="00937033" w:rsidRDefault="00CE62DD" w:rsidP="00937033">
      <w:pPr>
        <w:spacing w:after="0" w:line="259" w:lineRule="auto"/>
        <w:ind w:left="0" w:firstLine="0"/>
        <w:jc w:val="left"/>
        <w:rPr>
          <w:i/>
          <w:iCs/>
          <w:sz w:val="20"/>
          <w:szCs w:val="20"/>
        </w:rPr>
      </w:pPr>
      <w:r w:rsidRPr="00937033">
        <w:rPr>
          <w:rStyle w:val="Vrazn"/>
          <w:b w:val="0"/>
          <w:bCs w:val="0"/>
          <w:i/>
          <w:iCs/>
          <w:sz w:val="20"/>
          <w:szCs w:val="20"/>
        </w:rPr>
        <w:t>Zdroj</w:t>
      </w:r>
      <w:r w:rsidRPr="00937033">
        <w:rPr>
          <w:rStyle w:val="Vrazn"/>
          <w:i/>
          <w:iCs/>
          <w:sz w:val="20"/>
          <w:szCs w:val="20"/>
        </w:rPr>
        <w:t>:</w:t>
      </w:r>
      <w:r w:rsidRPr="00937033">
        <w:rPr>
          <w:rStyle w:val="apple-converted-space"/>
          <w:i/>
          <w:iCs/>
          <w:sz w:val="20"/>
          <w:szCs w:val="20"/>
        </w:rPr>
        <w:t> </w:t>
      </w:r>
      <w:r w:rsidRPr="00937033">
        <w:rPr>
          <w:i/>
          <w:iCs/>
          <w:sz w:val="20"/>
          <w:szCs w:val="20"/>
        </w:rPr>
        <w:t>vlastné spracovanie autorky, 2025</w:t>
      </w:r>
    </w:p>
    <w:p w14:paraId="0D86BDA8" w14:textId="77777777" w:rsidR="00937033" w:rsidRDefault="00937033" w:rsidP="00937033">
      <w:pPr>
        <w:spacing w:after="0" w:line="259" w:lineRule="auto"/>
        <w:ind w:left="0" w:firstLine="0"/>
        <w:jc w:val="left"/>
        <w:rPr>
          <w:i/>
          <w:iCs/>
          <w:sz w:val="20"/>
          <w:szCs w:val="20"/>
        </w:rPr>
      </w:pPr>
    </w:p>
    <w:p w14:paraId="12CBE3E7" w14:textId="42388658" w:rsidR="00CE62DD" w:rsidRPr="00937033" w:rsidRDefault="00CE62DD" w:rsidP="00937033">
      <w:pPr>
        <w:spacing w:after="0" w:line="259" w:lineRule="auto"/>
        <w:ind w:left="0" w:firstLine="0"/>
        <w:rPr>
          <w:i/>
          <w:iCs/>
          <w:sz w:val="20"/>
          <w:szCs w:val="20"/>
        </w:rPr>
      </w:pPr>
      <w:r>
        <w:t>Graf znázorňuje hlavné tematické oblasti, s ktorými sú online nenávistné prejavy v digitálnom priestore spojené a ktoré sú zamerané na rómske komunity. Ako bolo uvedené vyššie, analyzované príspevky sa najčastejšie týkali</w:t>
      </w:r>
      <w:r>
        <w:rPr>
          <w:rStyle w:val="apple-converted-space"/>
        </w:rPr>
        <w:t> </w:t>
      </w:r>
      <w:r>
        <w:rPr>
          <w:rStyle w:val="Vrazn"/>
        </w:rPr>
        <w:t>bývania, zamestnanosti, vzdelávania a prístupu k verejným a súkromným službám</w:t>
      </w:r>
      <w:r>
        <w:t>.</w:t>
      </w:r>
    </w:p>
    <w:p w14:paraId="32F2D49C" w14:textId="77777777" w:rsidR="00CE62DD" w:rsidRDefault="00CE62DD" w:rsidP="00937033">
      <w:pPr>
        <w:pStyle w:val="Normlnywebov"/>
        <w:jc w:val="both"/>
        <w:rPr>
          <w:color w:val="000000"/>
        </w:rPr>
      </w:pPr>
      <w:r>
        <w:rPr>
          <w:color w:val="000000"/>
        </w:rPr>
        <w:lastRenderedPageBreak/>
        <w:t>Vizualizácia poukazuje na to, že online nenávistné prejavy odrážajú formy sociálneho vylúčenia v digitálnom prostredí, kde sú diskriminačné postoje a stereotypy reprodukované a zosilňované prostredníctvom online diskurzu. Tieto oblasti predstavujú kľúčové sféry, v ktorých sa predsudky a nerovnosti posilňujú prostredníctvom nenávistného jazyka, čo prispieva k prehlbovaniu sociálneho vylúčenia Rómov v online priestore.</w:t>
      </w:r>
    </w:p>
    <w:p w14:paraId="78227847" w14:textId="77777777" w:rsidR="00937033" w:rsidRDefault="00CE62DD" w:rsidP="00937033">
      <w:pPr>
        <w:spacing w:line="476" w:lineRule="auto"/>
        <w:ind w:left="-5" w:right="515"/>
        <w:rPr>
          <w:b/>
          <w:lang w:eastAsia="sk-SK"/>
        </w:rPr>
      </w:pPr>
      <w:r w:rsidRPr="00CE62DD">
        <w:rPr>
          <w:b/>
          <w:lang w:eastAsia="sk-SK"/>
        </w:rPr>
        <w:t>OBLASŤ: ZDRAVOTNÁ STAROSTLIVOSŤ</w:t>
      </w:r>
      <w:r w:rsidRPr="00CE62DD">
        <w:rPr>
          <w:b/>
          <w:lang w:eastAsia="sk-SK"/>
        </w:rPr>
        <w:t xml:space="preserve"> </w:t>
      </w:r>
    </w:p>
    <w:p w14:paraId="553751B3" w14:textId="2247A1A1" w:rsidR="00CE62DD" w:rsidRPr="00CE62DD" w:rsidRDefault="00CE62DD" w:rsidP="00937033">
      <w:pPr>
        <w:spacing w:after="0" w:line="240" w:lineRule="auto"/>
        <w:ind w:left="11" w:hanging="11"/>
        <w:contextualSpacing/>
        <w:rPr>
          <w:lang w:eastAsia="sk-SK"/>
        </w:rPr>
      </w:pPr>
      <w:r w:rsidRPr="00CE62DD">
        <w:rPr>
          <w:lang w:val="sk-SK" w:eastAsia="sk-SK"/>
        </w:rPr>
        <w:t>V rámci monitorovania online nenávistných prejavov v oblasti zdravotnej starostlivosti bolo</w:t>
      </w:r>
      <w:r w:rsidR="00937033" w:rsidRPr="00937033">
        <w:t xml:space="preserve"> </w:t>
      </w:r>
      <w:r w:rsidRPr="00CE62DD">
        <w:rPr>
          <w:lang w:val="sk-SK" w:eastAsia="sk-SK"/>
        </w:rPr>
        <w:t xml:space="preserve">zistené, že táto téma sa v online priestore objavuje s vysokou frekvenciou a má výrazný rodový rozmer. Nenávistné príspevky sú najčastejšie namierené proti rómskym ženám, ktoré sú v online diskurze zobrazované prostredníctvom dehumanizujúcich, zosmiešňujúcich a ponižujúcich </w:t>
      </w:r>
      <w:proofErr w:type="spellStart"/>
      <w:r w:rsidRPr="00CE62DD">
        <w:rPr>
          <w:lang w:val="sk-SK" w:eastAsia="sk-SK"/>
        </w:rPr>
        <w:t>naratívov</w:t>
      </w:r>
      <w:proofErr w:type="spellEnd"/>
      <w:r w:rsidRPr="00CE62DD">
        <w:rPr>
          <w:lang w:val="sk-SK" w:eastAsia="sk-SK"/>
        </w:rPr>
        <w:t>.</w:t>
      </w:r>
    </w:p>
    <w:p w14:paraId="464627BA" w14:textId="77777777" w:rsidR="00CE62DD" w:rsidRPr="00CE62DD" w:rsidRDefault="00CE62DD" w:rsidP="00937033">
      <w:pPr>
        <w:spacing w:before="100" w:beforeAutospacing="1" w:after="100" w:afterAutospacing="1" w:line="240" w:lineRule="auto"/>
        <w:ind w:left="0" w:firstLine="0"/>
        <w:rPr>
          <w:kern w:val="0"/>
          <w:lang w:val="sk-SK" w:eastAsia="sk-SK"/>
          <w14:ligatures w14:val="none"/>
        </w:rPr>
      </w:pPr>
      <w:r w:rsidRPr="00CE62DD">
        <w:rPr>
          <w:kern w:val="0"/>
          <w:lang w:val="sk-SK" w:eastAsia="sk-SK"/>
          <w14:ligatures w14:val="none"/>
        </w:rPr>
        <w:t>Analýza ukázala, že nenávistné prejavy súvisiace so zdravím a zdravotnou starostlivosťou sa primárne sústreďujú na nasledujúce tematické okruhy:</w:t>
      </w:r>
    </w:p>
    <w:p w14:paraId="0C6EF366" w14:textId="77777777" w:rsidR="00CE62DD" w:rsidRPr="00CE62DD" w:rsidRDefault="00CE62DD" w:rsidP="00937033">
      <w:pPr>
        <w:numPr>
          <w:ilvl w:val="0"/>
          <w:numId w:val="17"/>
        </w:numPr>
        <w:spacing w:before="100" w:beforeAutospacing="1" w:after="100" w:afterAutospacing="1" w:line="240" w:lineRule="auto"/>
        <w:rPr>
          <w:kern w:val="0"/>
          <w:lang w:val="sk-SK" w:eastAsia="sk-SK"/>
          <w14:ligatures w14:val="none"/>
        </w:rPr>
      </w:pPr>
      <w:r w:rsidRPr="00CE62DD">
        <w:rPr>
          <w:b/>
          <w:bCs/>
          <w:kern w:val="0"/>
          <w:lang w:val="sk-SK" w:eastAsia="sk-SK"/>
          <w14:ligatures w14:val="none"/>
        </w:rPr>
        <w:t>Segregácia v nemocniciach</w:t>
      </w:r>
      <w:r w:rsidRPr="00CE62DD">
        <w:rPr>
          <w:kern w:val="0"/>
          <w:lang w:val="sk-SK" w:eastAsia="sk-SK"/>
          <w14:ligatures w14:val="none"/>
        </w:rPr>
        <w:t> – príspevky obsahujú odkazy typu „rómske ženy majú vlastný pavilón alebo izbu v zoo“, ktoré symbolicky vyjadrujú priame vylúčenie a dehumanizáciu rómskych žien počas hospitalizácie.</w:t>
      </w:r>
    </w:p>
    <w:p w14:paraId="177C47F4" w14:textId="77777777" w:rsidR="00CE62DD" w:rsidRPr="00CE62DD" w:rsidRDefault="00CE62DD" w:rsidP="00937033">
      <w:pPr>
        <w:numPr>
          <w:ilvl w:val="0"/>
          <w:numId w:val="17"/>
        </w:numPr>
        <w:spacing w:before="100" w:beforeAutospacing="1" w:after="100" w:afterAutospacing="1" w:line="240" w:lineRule="auto"/>
        <w:rPr>
          <w:kern w:val="0"/>
          <w:lang w:val="sk-SK" w:eastAsia="sk-SK"/>
          <w14:ligatures w14:val="none"/>
        </w:rPr>
      </w:pPr>
      <w:r w:rsidRPr="00CE62DD">
        <w:rPr>
          <w:b/>
          <w:bCs/>
          <w:kern w:val="0"/>
          <w:lang w:val="sk-SK" w:eastAsia="sk-SK"/>
          <w14:ligatures w14:val="none"/>
        </w:rPr>
        <w:t>Ponižovanie počas pôrodu</w:t>
      </w:r>
      <w:r w:rsidRPr="00CE62DD">
        <w:rPr>
          <w:kern w:val="0"/>
          <w:lang w:val="sk-SK" w:eastAsia="sk-SK"/>
          <w14:ligatures w14:val="none"/>
        </w:rPr>
        <w:t> – online komentáre opisujú rómske ženy ako „hlučné“ a „nekultúrne“, čím sa normalizuje verbálne násilie a nerovné zaobchádzanie v nemocničnom prostredí.</w:t>
      </w:r>
    </w:p>
    <w:p w14:paraId="15E12273" w14:textId="77777777" w:rsidR="00CE62DD" w:rsidRPr="00CE62DD" w:rsidRDefault="00CE62DD" w:rsidP="00937033">
      <w:pPr>
        <w:numPr>
          <w:ilvl w:val="0"/>
          <w:numId w:val="17"/>
        </w:numPr>
        <w:spacing w:before="100" w:beforeAutospacing="1" w:after="100" w:afterAutospacing="1" w:line="240" w:lineRule="auto"/>
        <w:rPr>
          <w:kern w:val="0"/>
          <w:lang w:val="sk-SK" w:eastAsia="sk-SK"/>
          <w14:ligatures w14:val="none"/>
        </w:rPr>
      </w:pPr>
      <w:r w:rsidRPr="00CE62DD">
        <w:rPr>
          <w:b/>
          <w:bCs/>
          <w:kern w:val="0"/>
          <w:lang w:val="sk-SK" w:eastAsia="sk-SK"/>
          <w14:ligatures w14:val="none"/>
        </w:rPr>
        <w:t>Stereotyp „príživníctva“ a parazitizmu</w:t>
      </w:r>
      <w:r w:rsidRPr="00CE62DD">
        <w:rPr>
          <w:kern w:val="0"/>
          <w:lang w:val="sk-SK" w:eastAsia="sk-SK"/>
          <w14:ligatures w14:val="none"/>
        </w:rPr>
        <w:t> – rómske ženy sú zobrazované ako osoby zneužívajúce sociálny systém a verejné zdroje, čo odráža diskurz sociálneho šovinizmu.</w:t>
      </w:r>
    </w:p>
    <w:p w14:paraId="78F36233" w14:textId="77777777" w:rsidR="00CE62DD" w:rsidRPr="00CE62DD" w:rsidRDefault="00CE62DD" w:rsidP="00937033">
      <w:pPr>
        <w:numPr>
          <w:ilvl w:val="0"/>
          <w:numId w:val="17"/>
        </w:numPr>
        <w:spacing w:before="100" w:beforeAutospacing="1" w:after="100" w:afterAutospacing="1" w:line="240" w:lineRule="auto"/>
        <w:rPr>
          <w:kern w:val="0"/>
          <w:lang w:val="sk-SK" w:eastAsia="sk-SK"/>
          <w14:ligatures w14:val="none"/>
        </w:rPr>
      </w:pPr>
      <w:r w:rsidRPr="00CE62DD">
        <w:rPr>
          <w:b/>
          <w:bCs/>
          <w:kern w:val="0"/>
          <w:lang w:val="sk-SK" w:eastAsia="sk-SK"/>
          <w14:ligatures w14:val="none"/>
        </w:rPr>
        <w:t>Zľahčovanie diskriminácie</w:t>
      </w:r>
      <w:r w:rsidRPr="00CE62DD">
        <w:rPr>
          <w:kern w:val="0"/>
          <w:lang w:val="sk-SK" w:eastAsia="sk-SK"/>
          <w14:ligatures w14:val="none"/>
        </w:rPr>
        <w:t> – verbálne útoky a urážky sú často prezentované v ironickom alebo humornom tóne (napr. „aspoň bolo na pôrodnici veselo“), čím sa násilie a ponižovanie normalizujú a robia spoločensky prijateľnými.</w:t>
      </w:r>
    </w:p>
    <w:p w14:paraId="2C0B4939" w14:textId="77777777" w:rsidR="00CE62DD" w:rsidRPr="00CE62DD" w:rsidRDefault="00CE62DD" w:rsidP="00937033">
      <w:pPr>
        <w:numPr>
          <w:ilvl w:val="0"/>
          <w:numId w:val="17"/>
        </w:numPr>
        <w:spacing w:before="100" w:beforeAutospacing="1" w:after="100" w:afterAutospacing="1" w:line="240" w:lineRule="auto"/>
        <w:rPr>
          <w:kern w:val="0"/>
          <w:lang w:val="sk-SK" w:eastAsia="sk-SK"/>
          <w14:ligatures w14:val="none"/>
        </w:rPr>
      </w:pPr>
      <w:r w:rsidRPr="00CE62DD">
        <w:rPr>
          <w:b/>
          <w:bCs/>
          <w:kern w:val="0"/>
          <w:lang w:val="sk-SK" w:eastAsia="sk-SK"/>
          <w14:ligatures w14:val="none"/>
        </w:rPr>
        <w:t>Minimalizácia a nedostatočná reakcia platforiem</w:t>
      </w:r>
      <w:r w:rsidRPr="00CE62DD">
        <w:rPr>
          <w:kern w:val="0"/>
          <w:lang w:val="sk-SK" w:eastAsia="sk-SK"/>
          <w14:ligatures w14:val="none"/>
        </w:rPr>
        <w:t> – nahlásené príspevky obsahujúce explicitné nenávistné prejavy neboli zo strany online platforiem odstránené ani sankcionované, čo poukazuje na slabé ochranné mechanizmy proti online rasizmu a jeho systematickú toleranciu.</w:t>
      </w:r>
    </w:p>
    <w:p w14:paraId="6BFC15D8" w14:textId="247C461B" w:rsidR="003D10E6" w:rsidRPr="00937033" w:rsidRDefault="00CE62DD" w:rsidP="00937033">
      <w:pPr>
        <w:spacing w:before="100" w:beforeAutospacing="1" w:after="100" w:afterAutospacing="1" w:line="240" w:lineRule="auto"/>
        <w:ind w:left="0" w:firstLine="0"/>
        <w:rPr>
          <w:kern w:val="0"/>
          <w:lang w:val="sk-SK" w:eastAsia="sk-SK"/>
          <w14:ligatures w14:val="none"/>
        </w:rPr>
      </w:pPr>
      <w:r w:rsidRPr="00CE62DD">
        <w:rPr>
          <w:kern w:val="0"/>
          <w:lang w:val="sk-SK" w:eastAsia="sk-SK"/>
          <w14:ligatures w14:val="none"/>
        </w:rPr>
        <w:t>Tieto zistenia ukazujú, že online nenávistné prejavy v oblasti zdravotnej starostlivosti neúmerne zasahujú rómske ženy, ktoré čelia </w:t>
      </w:r>
      <w:proofErr w:type="spellStart"/>
      <w:r w:rsidRPr="00CE62DD">
        <w:rPr>
          <w:b/>
          <w:bCs/>
          <w:kern w:val="0"/>
          <w:lang w:val="sk-SK" w:eastAsia="sk-SK"/>
          <w14:ligatures w14:val="none"/>
        </w:rPr>
        <w:t>intersekcionálnej</w:t>
      </w:r>
      <w:proofErr w:type="spellEnd"/>
      <w:r w:rsidRPr="00CE62DD">
        <w:rPr>
          <w:b/>
          <w:bCs/>
          <w:kern w:val="0"/>
          <w:lang w:val="sk-SK" w:eastAsia="sk-SK"/>
          <w14:ligatures w14:val="none"/>
        </w:rPr>
        <w:t xml:space="preserve"> diskriminácii</w:t>
      </w:r>
      <w:r w:rsidRPr="00CE62DD">
        <w:rPr>
          <w:kern w:val="0"/>
          <w:lang w:val="sk-SK" w:eastAsia="sk-SK"/>
          <w14:ligatures w14:val="none"/>
        </w:rPr>
        <w:t> na základe etnického pôvodu aj pohlavia. Online prostredie tak funguje ako priestor, v ktorom sú existujúce nerovnosti v systéme zdravotnej starostlivosti reprodukované a legitimizované.</w:t>
      </w:r>
    </w:p>
    <w:p w14:paraId="333A148A" w14:textId="274975D6" w:rsidR="00CE62DD" w:rsidRPr="00937033" w:rsidRDefault="00CE62DD" w:rsidP="00937033">
      <w:pPr>
        <w:spacing w:after="304" w:line="259" w:lineRule="auto"/>
        <w:ind w:left="1" w:firstLine="0"/>
        <w:jc w:val="left"/>
      </w:pPr>
      <w:r w:rsidRPr="00937033">
        <w:rPr>
          <w:iCs/>
          <w:lang w:eastAsia="sk-SK"/>
        </w:rPr>
        <w:lastRenderedPageBreak/>
        <w:t>PRÍKLAD NENÁVISTNÉHO PREJAVU 1 – OBLASŤ ZDRAVOTNÁ STAROSTLIVOSŤ</w:t>
      </w:r>
      <w:r w:rsidRPr="00CE62DD">
        <w:rPr>
          <w:i/>
          <w:lang w:eastAsia="sk-SK"/>
        </w:rPr>
        <w:t xml:space="preserve"> </w:t>
      </w:r>
      <w:r w:rsidR="00000000">
        <w:rPr>
          <w:noProof/>
        </w:rPr>
        <w:drawing>
          <wp:inline distT="0" distB="0" distL="0" distR="0" wp14:anchorId="25A834BE" wp14:editId="40FC2A0D">
            <wp:extent cx="5768340" cy="2095500"/>
            <wp:effectExtent l="0" t="0" r="0" b="0"/>
            <wp:docPr id="4596" name="Picture 4596" descr="Obrázok, na ktorom je text, snímka obrazovky, písmo, číslo&#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4596" name="Picture 4596"/>
                    <pic:cNvPicPr/>
                  </pic:nvPicPr>
                  <pic:blipFill>
                    <a:blip r:embed="rId90"/>
                    <a:stretch>
                      <a:fillRect/>
                    </a:stretch>
                  </pic:blipFill>
                  <pic:spPr>
                    <a:xfrm>
                      <a:off x="0" y="0"/>
                      <a:ext cx="5768340" cy="2095500"/>
                    </a:xfrm>
                    <a:prstGeom prst="rect">
                      <a:avLst/>
                    </a:prstGeom>
                  </pic:spPr>
                </pic:pic>
              </a:graphicData>
            </a:graphic>
          </wp:inline>
        </w:drawing>
      </w:r>
      <w:r w:rsidRPr="00937033">
        <w:rPr>
          <w:rStyle w:val="Vrazn"/>
          <w:b w:val="0"/>
          <w:bCs w:val="0"/>
          <w:i/>
          <w:iCs/>
          <w:sz w:val="20"/>
          <w:szCs w:val="20"/>
        </w:rPr>
        <w:t>Zdroj:</w:t>
      </w:r>
      <w:r w:rsidRPr="00937033">
        <w:rPr>
          <w:rStyle w:val="apple-converted-space"/>
          <w:i/>
          <w:iCs/>
          <w:sz w:val="20"/>
          <w:szCs w:val="20"/>
        </w:rPr>
        <w:t> </w:t>
      </w:r>
      <w:r w:rsidRPr="00937033">
        <w:rPr>
          <w:i/>
          <w:iCs/>
          <w:sz w:val="20"/>
          <w:szCs w:val="20"/>
        </w:rPr>
        <w:t>online platforma „Modrý koník“, 2025</w:t>
      </w:r>
      <w:r w:rsidRPr="00937033">
        <w:rPr>
          <w:i/>
          <w:iCs/>
          <w:sz w:val="20"/>
          <w:szCs w:val="20"/>
        </w:rPr>
        <w:t xml:space="preserve"> </w:t>
      </w:r>
    </w:p>
    <w:p w14:paraId="1E29F0C7" w14:textId="0A7E8828" w:rsidR="00CE62DD" w:rsidRDefault="00CE62DD" w:rsidP="00937033">
      <w:pPr>
        <w:pStyle w:val="Normlnywebov"/>
        <w:jc w:val="both"/>
        <w:rPr>
          <w:color w:val="000000"/>
        </w:rPr>
      </w:pPr>
      <w:r>
        <w:rPr>
          <w:color w:val="000000"/>
        </w:rPr>
        <w:t>Tento obrázok zachytáva online komentár predstavujúci explicitný prejav nenávisti namierený proti rómskym ženám. Autorka opisuje svoju skúsenosť z nemocnice, pričom dehumanizuje rómske pacientky ich prirovnávaním k „pavilónu v zoo“, čo symbolizuje segregáciu a ponižovanie. Výrok posilňuje rasové stereotypy spájajúce Rómov s hlukom, neporiadkom a nízkym sociálnym statusom.</w:t>
      </w:r>
    </w:p>
    <w:p w14:paraId="4A06B8B1" w14:textId="77777777" w:rsidR="00CE62DD" w:rsidRDefault="00CE62DD" w:rsidP="00937033">
      <w:pPr>
        <w:pStyle w:val="Normlnywebov"/>
        <w:jc w:val="both"/>
        <w:rPr>
          <w:color w:val="000000"/>
        </w:rPr>
      </w:pPr>
      <w:r>
        <w:rPr>
          <w:color w:val="000000"/>
        </w:rPr>
        <w:t>Autorka zároveň pokračuje vyjadrením „ja tiež nenávidím tých príživníkov“, čo predstavuje otvorený prejav nenávisti a reprodukuje diskurz sociálneho parazitizmu, v ktorom sú Rómovia zobrazovaní ako zneužívatelia sociálneho systému.</w:t>
      </w:r>
    </w:p>
    <w:p w14:paraId="7EE83331" w14:textId="77777777" w:rsidR="00CE62DD" w:rsidRDefault="00CE62DD" w:rsidP="00937033">
      <w:pPr>
        <w:pStyle w:val="Normlnywebov"/>
        <w:jc w:val="both"/>
        <w:rPr>
          <w:color w:val="000000"/>
        </w:rPr>
      </w:pPr>
      <w:r>
        <w:rPr>
          <w:color w:val="000000"/>
        </w:rPr>
        <w:t xml:space="preserve">Komentár obsahuje prvky verbálneho násilia a </w:t>
      </w:r>
      <w:proofErr w:type="spellStart"/>
      <w:r>
        <w:rPr>
          <w:color w:val="000000"/>
        </w:rPr>
        <w:t>stigmatizácie</w:t>
      </w:r>
      <w:proofErr w:type="spellEnd"/>
      <w:r>
        <w:rPr>
          <w:color w:val="000000"/>
        </w:rPr>
        <w:t xml:space="preserve">, pričom irónia a použitie </w:t>
      </w:r>
      <w:proofErr w:type="spellStart"/>
      <w:r>
        <w:rPr>
          <w:color w:val="000000"/>
        </w:rPr>
        <w:t>emotikonu</w:t>
      </w:r>
      <w:proofErr w:type="spellEnd"/>
      <w:r>
        <w:rPr>
          <w:color w:val="000000"/>
        </w:rPr>
        <w:t xml:space="preserve"> zľahčujú nenávistný prejav a robia ho spoločensky akceptovateľným. Ide o typický príklad online </w:t>
      </w:r>
      <w:proofErr w:type="spellStart"/>
      <w:r>
        <w:rPr>
          <w:color w:val="000000"/>
        </w:rPr>
        <w:t>naratívu</w:t>
      </w:r>
      <w:proofErr w:type="spellEnd"/>
      <w:r>
        <w:rPr>
          <w:color w:val="000000"/>
        </w:rPr>
        <w:t xml:space="preserve">, ktorý prepája rasizmus, triedne predsudky a rodové stereotypy a prispieva k normalizácii </w:t>
      </w:r>
      <w:proofErr w:type="spellStart"/>
      <w:r>
        <w:rPr>
          <w:color w:val="000000"/>
        </w:rPr>
        <w:t>anticiganistického</w:t>
      </w:r>
      <w:proofErr w:type="spellEnd"/>
      <w:r>
        <w:rPr>
          <w:color w:val="000000"/>
        </w:rPr>
        <w:t xml:space="preserve"> diskurzu v digitálnom prostredí.</w:t>
      </w:r>
    </w:p>
    <w:p w14:paraId="072E62F5" w14:textId="270F3807" w:rsidR="003D10E6" w:rsidRDefault="00CE62DD">
      <w:pPr>
        <w:spacing w:after="134" w:line="259" w:lineRule="auto"/>
        <w:ind w:left="0" w:firstLine="0"/>
        <w:jc w:val="left"/>
      </w:pPr>
      <w:r w:rsidRPr="00CE62DD">
        <w:t>PRÍKLAD NENÁVISTNÉHO PREJAVU 2 – OBLASŤ ZDRAVOTNÁ STAROSTLIVOSŤ</w:t>
      </w:r>
      <w:r w:rsidR="00000000">
        <w:rPr>
          <w:i/>
        </w:rPr>
        <w:t xml:space="preserve"> </w:t>
      </w:r>
    </w:p>
    <w:p w14:paraId="046C5BB6" w14:textId="33110AF9" w:rsidR="00BE1966" w:rsidRPr="00937033" w:rsidRDefault="00000000" w:rsidP="00937033">
      <w:pPr>
        <w:spacing w:after="315" w:line="259" w:lineRule="auto"/>
        <w:ind w:left="1" w:firstLine="0"/>
        <w:jc w:val="left"/>
      </w:pPr>
      <w:r>
        <w:rPr>
          <w:noProof/>
        </w:rPr>
        <w:drawing>
          <wp:inline distT="0" distB="0" distL="0" distR="0" wp14:anchorId="24E60413" wp14:editId="27370E18">
            <wp:extent cx="5768340" cy="1706880"/>
            <wp:effectExtent l="0" t="0" r="0" b="0"/>
            <wp:docPr id="4634" name="Picture 4634" descr="Obrázok, na ktorom je text, snímka obrazovky, písmo, rad&#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4634" name="Picture 4634"/>
                    <pic:cNvPicPr/>
                  </pic:nvPicPr>
                  <pic:blipFill>
                    <a:blip r:embed="rId91"/>
                    <a:stretch>
                      <a:fillRect/>
                    </a:stretch>
                  </pic:blipFill>
                  <pic:spPr>
                    <a:xfrm>
                      <a:off x="0" y="0"/>
                      <a:ext cx="5768340" cy="1706880"/>
                    </a:xfrm>
                    <a:prstGeom prst="rect">
                      <a:avLst/>
                    </a:prstGeom>
                  </pic:spPr>
                </pic:pic>
              </a:graphicData>
            </a:graphic>
          </wp:inline>
        </w:drawing>
      </w:r>
      <w:r w:rsidR="00BE1966" w:rsidRPr="00937033">
        <w:rPr>
          <w:rStyle w:val="Vrazn"/>
          <w:b w:val="0"/>
          <w:bCs w:val="0"/>
          <w:i/>
          <w:iCs/>
          <w:sz w:val="20"/>
          <w:szCs w:val="20"/>
        </w:rPr>
        <w:t>Zdroj</w:t>
      </w:r>
      <w:r w:rsidR="00BE1966" w:rsidRPr="00937033">
        <w:rPr>
          <w:rStyle w:val="Vrazn"/>
          <w:i/>
          <w:iCs/>
          <w:sz w:val="20"/>
          <w:szCs w:val="20"/>
        </w:rPr>
        <w:t>:</w:t>
      </w:r>
      <w:r w:rsidR="00BE1966" w:rsidRPr="00937033">
        <w:rPr>
          <w:rStyle w:val="apple-converted-space"/>
          <w:i/>
          <w:iCs/>
          <w:sz w:val="20"/>
          <w:szCs w:val="20"/>
        </w:rPr>
        <w:t> </w:t>
      </w:r>
      <w:r w:rsidR="00BE1966" w:rsidRPr="00937033">
        <w:rPr>
          <w:i/>
          <w:iCs/>
          <w:sz w:val="20"/>
          <w:szCs w:val="20"/>
        </w:rPr>
        <w:t>online platforma „Modrý koník“, 2025</w:t>
      </w:r>
      <w:r w:rsidR="00BE1966" w:rsidRPr="00937033">
        <w:rPr>
          <w:i/>
          <w:iCs/>
          <w:sz w:val="20"/>
          <w:szCs w:val="20"/>
        </w:rPr>
        <w:t xml:space="preserve"> </w:t>
      </w:r>
    </w:p>
    <w:p w14:paraId="477E499C" w14:textId="77777777" w:rsidR="00BE1966" w:rsidRDefault="00BE1966" w:rsidP="00937033">
      <w:pPr>
        <w:pStyle w:val="Normlnywebov"/>
        <w:jc w:val="both"/>
        <w:rPr>
          <w:color w:val="000000"/>
        </w:rPr>
      </w:pPr>
      <w:r>
        <w:rPr>
          <w:color w:val="000000"/>
        </w:rPr>
        <w:t xml:space="preserve">Tento obrázok zachytáva typický príklad online nenávistného prejavu zameraného na rómske ženy v rámci diskusií o zdravotnej starostlivosti. Autorka opisuje rómske matky zosmiešňujúcim a ponižujúcim spôsobom, čím ich dehumanizuje a vystavuje </w:t>
      </w:r>
      <w:proofErr w:type="spellStart"/>
      <w:r>
        <w:rPr>
          <w:color w:val="000000"/>
        </w:rPr>
        <w:t>verešnému</w:t>
      </w:r>
      <w:proofErr w:type="spellEnd"/>
      <w:r>
        <w:rPr>
          <w:color w:val="000000"/>
        </w:rPr>
        <w:t xml:space="preserve"> výsmechu.</w:t>
      </w:r>
    </w:p>
    <w:p w14:paraId="52DACA3A" w14:textId="77777777" w:rsidR="00BE1966" w:rsidRDefault="00BE1966" w:rsidP="00937033">
      <w:pPr>
        <w:pStyle w:val="Normlnywebov"/>
        <w:jc w:val="both"/>
        <w:rPr>
          <w:color w:val="000000"/>
        </w:rPr>
      </w:pPr>
      <w:r>
        <w:rPr>
          <w:color w:val="000000"/>
        </w:rPr>
        <w:lastRenderedPageBreak/>
        <w:t xml:space="preserve">Používanie výrazov ako „vrešťanie cigánok na pôrodnici“ predstavuje nástroj verbálnej diskriminácie a reprodukcie rasových stereotypov. Ironické zľahčovanie situácie („aspoň bolo na pôrodnici veselo“) v kombinácii s </w:t>
      </w:r>
      <w:proofErr w:type="spellStart"/>
      <w:r>
        <w:rPr>
          <w:color w:val="000000"/>
        </w:rPr>
        <w:t>emotikonmi</w:t>
      </w:r>
      <w:proofErr w:type="spellEnd"/>
      <w:r>
        <w:rPr>
          <w:color w:val="000000"/>
        </w:rPr>
        <w:t xml:space="preserve"> premieňa násilie a nerovné zaobchádzanie na formu zábavy, čím sa nenávistný diskurz v online priestore ďalej normalizuje.</w:t>
      </w:r>
    </w:p>
    <w:p w14:paraId="419B4798" w14:textId="751F695A" w:rsidR="00BE1966" w:rsidRPr="00937033" w:rsidRDefault="00BE1966" w:rsidP="00937033">
      <w:pPr>
        <w:spacing w:after="302" w:line="259" w:lineRule="auto"/>
        <w:ind w:left="1" w:firstLine="0"/>
        <w:jc w:val="left"/>
      </w:pPr>
      <w:r w:rsidRPr="00937033">
        <w:rPr>
          <w:iCs/>
          <w:lang w:eastAsia="sk-SK"/>
        </w:rPr>
        <w:t>PRÍKLAD NENÁVISTNÉHO PREJAVU 3 – OBLASŤ ZDRAVOTNÁ STAROSTLIVOSŤ</w:t>
      </w:r>
      <w:r w:rsidRPr="00937033">
        <w:rPr>
          <w:iCs/>
          <w:lang w:eastAsia="sk-SK"/>
        </w:rPr>
        <w:t xml:space="preserve"> </w:t>
      </w:r>
      <w:r w:rsidR="00000000">
        <w:rPr>
          <w:noProof/>
        </w:rPr>
        <w:drawing>
          <wp:inline distT="0" distB="0" distL="0" distR="0" wp14:anchorId="0624633F" wp14:editId="3D002807">
            <wp:extent cx="5768340" cy="1813560"/>
            <wp:effectExtent l="0" t="0" r="0" b="0"/>
            <wp:docPr id="4679" name="Picture 4679" descr="Obrázok, na ktorom je text, písmo, rad, číslo&#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4679" name="Picture 4679"/>
                    <pic:cNvPicPr/>
                  </pic:nvPicPr>
                  <pic:blipFill>
                    <a:blip r:embed="rId92"/>
                    <a:stretch>
                      <a:fillRect/>
                    </a:stretch>
                  </pic:blipFill>
                  <pic:spPr>
                    <a:xfrm>
                      <a:off x="0" y="0"/>
                      <a:ext cx="5768340" cy="1813560"/>
                    </a:xfrm>
                    <a:prstGeom prst="rect">
                      <a:avLst/>
                    </a:prstGeom>
                  </pic:spPr>
                </pic:pic>
              </a:graphicData>
            </a:graphic>
          </wp:inline>
        </w:drawing>
      </w:r>
      <w:r w:rsidRPr="00937033">
        <w:rPr>
          <w:rStyle w:val="Vrazn"/>
          <w:b w:val="0"/>
          <w:bCs w:val="0"/>
          <w:i/>
          <w:iCs/>
          <w:sz w:val="20"/>
          <w:szCs w:val="20"/>
        </w:rPr>
        <w:t>Zdroj:</w:t>
      </w:r>
      <w:r w:rsidRPr="00937033">
        <w:rPr>
          <w:rStyle w:val="apple-converted-space"/>
          <w:i/>
          <w:iCs/>
          <w:sz w:val="20"/>
          <w:szCs w:val="20"/>
        </w:rPr>
        <w:t> </w:t>
      </w:r>
      <w:r w:rsidRPr="00937033">
        <w:rPr>
          <w:i/>
          <w:iCs/>
          <w:sz w:val="20"/>
          <w:szCs w:val="20"/>
        </w:rPr>
        <w:t>online platforma „Modrý koník“, 2025</w:t>
      </w:r>
      <w:r w:rsidRPr="00937033">
        <w:rPr>
          <w:i/>
          <w:iCs/>
          <w:sz w:val="20"/>
          <w:szCs w:val="20"/>
        </w:rPr>
        <w:t xml:space="preserve"> </w:t>
      </w:r>
    </w:p>
    <w:p w14:paraId="5D92A109" w14:textId="79DBB533" w:rsidR="003D10E6" w:rsidRPr="00937033" w:rsidRDefault="00BE1966" w:rsidP="00937033">
      <w:pPr>
        <w:pStyle w:val="Normlnywebov"/>
        <w:jc w:val="both"/>
        <w:rPr>
          <w:color w:val="000000"/>
        </w:rPr>
      </w:pPr>
      <w:r>
        <w:rPr>
          <w:color w:val="000000"/>
        </w:rPr>
        <w:t>Tento obrázok zachytáva explicitný prípad online nenávistného prejavu namiereného proti Rómom, ktorý bol šírený prostredníctvom bežnej online diskusie. Výrok „Cigáni – sú všade“ predstavuje digitálnu reprodukciu rasových stereotypov, v rámci ktorých sú Rómovia zobrazovaní ako „neželaní“ a „rušiví“ členovia spoločnosti.</w:t>
      </w:r>
    </w:p>
    <w:p w14:paraId="631EDBBF" w14:textId="77777777" w:rsidR="00BE1966" w:rsidRDefault="00BE1966">
      <w:pPr>
        <w:ind w:left="-5" w:right="515"/>
        <w:rPr>
          <w:b/>
          <w:lang w:eastAsia="sk-SK"/>
        </w:rPr>
      </w:pPr>
      <w:r w:rsidRPr="00BE1966">
        <w:rPr>
          <w:b/>
          <w:lang w:eastAsia="sk-SK"/>
        </w:rPr>
        <w:t>OBLASŤ: ZAMESTNANOSŤ</w:t>
      </w:r>
      <w:r w:rsidRPr="00BE1966">
        <w:rPr>
          <w:b/>
          <w:lang w:eastAsia="sk-SK"/>
        </w:rPr>
        <w:t xml:space="preserve"> </w:t>
      </w:r>
    </w:p>
    <w:p w14:paraId="4C29C6E6" w14:textId="77777777" w:rsidR="00BE1966" w:rsidRDefault="00BE1966" w:rsidP="00937033">
      <w:pPr>
        <w:pStyle w:val="Normlnywebov"/>
        <w:jc w:val="both"/>
        <w:rPr>
          <w:color w:val="000000"/>
        </w:rPr>
      </w:pPr>
      <w:r>
        <w:rPr>
          <w:color w:val="000000"/>
        </w:rPr>
        <w:t>Monitorovanie online nenávistných prejavov v oblasti zamestnanosti na Slovensku ukázalo, že digitálne prostredie – najmä platformy sociálnych médií, ako je Facebook – predstavuje častý priestor šírenia diskriminačného a vylučujúceho obsahu namiereného proti Rómom. Pracovné ponuky zverejňované v lokálnych facebookových skupinách často obsahovali explicitne diskriminačné vyhlásenia, ako napríklad „Rómovia nech nevolajú“ alebo „neprispôsobiví nevolať“.</w:t>
      </w:r>
    </w:p>
    <w:p w14:paraId="79C034FA" w14:textId="77777777" w:rsidR="00BE1966" w:rsidRDefault="00BE1966" w:rsidP="00937033">
      <w:pPr>
        <w:pStyle w:val="Normlnywebov"/>
        <w:jc w:val="both"/>
        <w:rPr>
          <w:color w:val="000000"/>
        </w:rPr>
      </w:pPr>
      <w:r>
        <w:rPr>
          <w:color w:val="000000"/>
        </w:rPr>
        <w:t xml:space="preserve">Tieto vyjadrenia predstavujú priamu formu online nenávistného prejavu, v ktorej sa spájajú prvky rasizmu a sociálneho vylúčenia. Primárnymi iniciátormi takéhoto obsahu sú spravidla drobní podnikatelia, živnostníci alebo súkromné osoby, zatiaľ čo administrátori skupín a bežní používatelia, ktorí tieto príspevky schvaľujú, komentujú alebo zdieľajú, pôsobia ako sekundárni šíritelia diskriminačných </w:t>
      </w:r>
      <w:proofErr w:type="spellStart"/>
      <w:r>
        <w:rPr>
          <w:color w:val="000000"/>
        </w:rPr>
        <w:t>naratívov</w:t>
      </w:r>
      <w:proofErr w:type="spellEnd"/>
      <w:r>
        <w:rPr>
          <w:color w:val="000000"/>
        </w:rPr>
        <w:t>. Väčšina reakcií používateľov bola neutrálna alebo súhlasná, čo poukazuje na vysokú mieru spoločenskej tolerancie a normalizácie online diskriminácie voči Rómom v kontexte zamestnania.</w:t>
      </w:r>
    </w:p>
    <w:p w14:paraId="5DBD4957" w14:textId="77777777" w:rsidR="00BE1966" w:rsidRDefault="00BE1966" w:rsidP="00937033">
      <w:pPr>
        <w:pStyle w:val="Normlnywebov"/>
        <w:jc w:val="both"/>
        <w:rPr>
          <w:color w:val="000000"/>
        </w:rPr>
      </w:pPr>
      <w:r>
        <w:rPr>
          <w:color w:val="000000"/>
        </w:rPr>
        <w:t xml:space="preserve">Napriek tomu, že takéto príspevky porušujú antidiskriminačné právne predpisy aj komunitné štandardy platformy Facebook, platforma v mnohých prípadoch nezasiahla a obsah zostal verejne dostupný. Táto absencia moderácie prispieva k pretrvávaniu a </w:t>
      </w:r>
      <w:proofErr w:type="spellStart"/>
      <w:r>
        <w:rPr>
          <w:color w:val="000000"/>
        </w:rPr>
        <w:t>legitimizácii</w:t>
      </w:r>
      <w:proofErr w:type="spellEnd"/>
      <w:r>
        <w:rPr>
          <w:color w:val="000000"/>
        </w:rPr>
        <w:t xml:space="preserve"> </w:t>
      </w:r>
      <w:proofErr w:type="spellStart"/>
      <w:r>
        <w:rPr>
          <w:color w:val="000000"/>
        </w:rPr>
        <w:t>anticiganistických</w:t>
      </w:r>
      <w:proofErr w:type="spellEnd"/>
      <w:r>
        <w:rPr>
          <w:color w:val="000000"/>
        </w:rPr>
        <w:t xml:space="preserve"> </w:t>
      </w:r>
      <w:proofErr w:type="spellStart"/>
      <w:r>
        <w:rPr>
          <w:color w:val="000000"/>
        </w:rPr>
        <w:t>naratívov</w:t>
      </w:r>
      <w:proofErr w:type="spellEnd"/>
      <w:r>
        <w:rPr>
          <w:color w:val="000000"/>
        </w:rPr>
        <w:t xml:space="preserve"> v online priestore trhu práce.</w:t>
      </w:r>
    </w:p>
    <w:p w14:paraId="3E588E94" w14:textId="59662B87" w:rsidR="003D10E6" w:rsidRPr="00937033" w:rsidRDefault="00BE1966" w:rsidP="00937033">
      <w:pPr>
        <w:pStyle w:val="Normlnywebov"/>
        <w:jc w:val="both"/>
        <w:rPr>
          <w:color w:val="000000"/>
        </w:rPr>
      </w:pPr>
      <w:r>
        <w:rPr>
          <w:color w:val="000000"/>
        </w:rPr>
        <w:lastRenderedPageBreak/>
        <w:t>Zistenia poukazujú na to, že online nenávistné prejavy v oblasti zamestnanosti nielen odrážajú, ale aj posilňujú existujúce bariéry inklúzie Rómov na trhu práce na Slovensku. Reprodukciou vylučujúcich postojov a stereotypov v digitálnom prostredí sa prehlbuje štrukturálny rasizmus a oslabujú sa možnosti rovného prístupu k zamestnaniu.</w:t>
      </w:r>
    </w:p>
    <w:p w14:paraId="7070330A" w14:textId="04F612F4" w:rsidR="003D10E6" w:rsidRDefault="00BE1966" w:rsidP="00BE1966">
      <w:pPr>
        <w:spacing w:after="103" w:line="259" w:lineRule="auto"/>
        <w:ind w:left="0" w:right="797" w:firstLine="0"/>
        <w:jc w:val="left"/>
      </w:pPr>
      <w:r w:rsidRPr="00937033">
        <w:rPr>
          <w:iCs/>
          <w:lang w:eastAsia="sk-SK"/>
        </w:rPr>
        <w:t>PRÍKLAD NENÁVISTNÉHO PREJAVU 1 – OBLASŤ ZAMESTNANOSŤ</w:t>
      </w:r>
      <w:r w:rsidRPr="00937033">
        <w:rPr>
          <w:iCs/>
          <w:lang w:eastAsia="sk-SK"/>
        </w:rPr>
        <w:t xml:space="preserve"> </w:t>
      </w:r>
      <w:r w:rsidR="00000000">
        <w:rPr>
          <w:noProof/>
        </w:rPr>
        <w:drawing>
          <wp:inline distT="0" distB="0" distL="0" distR="0" wp14:anchorId="4A0C5A9A" wp14:editId="56FC996A">
            <wp:extent cx="5760720" cy="3657600"/>
            <wp:effectExtent l="0" t="0" r="0" b="0"/>
            <wp:docPr id="4767" name="Picture 4767" descr="Obrázok, na ktorom je text, snímka obrazovky, písmo&#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4767" name="Picture 4767"/>
                    <pic:cNvPicPr/>
                  </pic:nvPicPr>
                  <pic:blipFill>
                    <a:blip r:embed="rId93"/>
                    <a:stretch>
                      <a:fillRect/>
                    </a:stretch>
                  </pic:blipFill>
                  <pic:spPr>
                    <a:xfrm>
                      <a:off x="0" y="0"/>
                      <a:ext cx="5760720" cy="3657600"/>
                    </a:xfrm>
                    <a:prstGeom prst="rect">
                      <a:avLst/>
                    </a:prstGeom>
                  </pic:spPr>
                </pic:pic>
              </a:graphicData>
            </a:graphic>
          </wp:inline>
        </w:drawing>
      </w:r>
      <w:r w:rsidR="00000000">
        <w:rPr>
          <w:b/>
        </w:rPr>
        <w:t xml:space="preserve"> </w:t>
      </w:r>
    </w:p>
    <w:p w14:paraId="3D751AAB" w14:textId="5BA0D1A7" w:rsidR="003D10E6" w:rsidRPr="00937033" w:rsidRDefault="00BE1966">
      <w:pPr>
        <w:spacing w:after="158" w:line="259" w:lineRule="auto"/>
        <w:ind w:left="0" w:firstLine="0"/>
        <w:jc w:val="left"/>
        <w:rPr>
          <w:i/>
          <w:sz w:val="20"/>
          <w:szCs w:val="20"/>
          <w:lang w:eastAsia="sk-SK"/>
        </w:rPr>
      </w:pPr>
      <w:r w:rsidRPr="00937033">
        <w:rPr>
          <w:i/>
          <w:sz w:val="20"/>
          <w:szCs w:val="20"/>
          <w:lang w:eastAsia="sk-SK"/>
        </w:rPr>
        <w:t>Zdroj</w:t>
      </w:r>
      <w:r w:rsidRPr="00937033">
        <w:rPr>
          <w:b/>
          <w:bCs/>
          <w:i/>
          <w:sz w:val="20"/>
          <w:szCs w:val="20"/>
          <w:lang w:eastAsia="sk-SK"/>
        </w:rPr>
        <w:t>:</w:t>
      </w:r>
      <w:r w:rsidRPr="00937033">
        <w:rPr>
          <w:i/>
          <w:sz w:val="20"/>
          <w:szCs w:val="20"/>
          <w:lang w:eastAsia="sk-SK"/>
        </w:rPr>
        <w:t> online platforma „Facebook“, 2024 – 2025</w:t>
      </w:r>
    </w:p>
    <w:p w14:paraId="51B83DD1" w14:textId="77777777" w:rsidR="00BE1966" w:rsidRDefault="00BE1966" w:rsidP="00937033">
      <w:pPr>
        <w:pStyle w:val="Normlnywebov"/>
        <w:jc w:val="both"/>
        <w:rPr>
          <w:color w:val="000000"/>
        </w:rPr>
      </w:pPr>
      <w:r>
        <w:rPr>
          <w:color w:val="000000"/>
        </w:rPr>
        <w:t>Tento obrázok zobrazuje priamy a explicitný prejav online nenávisti v oblasti zamestnanosti v digitálnom prostredí. Snímka zachytáva pracovnú ponuku zverejnenú na platforme Facebook, v ktorej zamestnávateľ uvádza: „Rómovia, prosím, nekontaktujte ma. Nemám proti vám nič, ale klienti, s ktorými spolupracujem, vás nechcú.“</w:t>
      </w:r>
    </w:p>
    <w:p w14:paraId="24284FD2" w14:textId="77777777" w:rsidR="00BE1966" w:rsidRDefault="00BE1966" w:rsidP="00937033">
      <w:pPr>
        <w:pStyle w:val="Normlnywebov"/>
        <w:jc w:val="both"/>
        <w:rPr>
          <w:color w:val="000000"/>
        </w:rPr>
      </w:pPr>
      <w:r>
        <w:rPr>
          <w:color w:val="000000"/>
        </w:rPr>
        <w:t>Takéto vyjadrenie predstavuje formu tzv. „zdvorilého rasizmu“, pri ktorom je diskriminačný obsah maskovaný neutrálnym alebo ospravedlňujúcim jazykom. Presúvaním zodpovednosti na „klientov“ autor legitimizuje diskrimináciu a zároveň ju prezentuje ako bežnú a spoločensky akceptovanú súčasť online komunikácie.</w:t>
      </w:r>
    </w:p>
    <w:p w14:paraId="398AFD69" w14:textId="77777777" w:rsidR="00BE1966" w:rsidRDefault="00BE1966" w:rsidP="00937033">
      <w:pPr>
        <w:pStyle w:val="Normlnywebov"/>
        <w:jc w:val="both"/>
        <w:rPr>
          <w:color w:val="000000"/>
        </w:rPr>
      </w:pPr>
      <w:r>
        <w:rPr>
          <w:color w:val="000000"/>
        </w:rPr>
        <w:t>Tento prípad poukazuje na to, že nenávistné prejavy v oblasti zamestnanosti sa často objavujú v nepriamej, zdanlivo pragmatickej podobe, prezentovanej ako „praktické dôvody“ alebo „požiadavky klientov“. Vyhlásenie porušuje antidiskriminačnú legislatívu Slovenskej republiky aj komunitné štandardy platformy Facebook, pričom jeho existencia poukazuje na slabé moderátorské mechanizmy a nedostatočné reakcie zo strany platformy.</w:t>
      </w:r>
    </w:p>
    <w:p w14:paraId="242881FC" w14:textId="77777777" w:rsidR="00BE1966" w:rsidRDefault="00BE1966" w:rsidP="00937033">
      <w:pPr>
        <w:pStyle w:val="Normlnywebov"/>
        <w:jc w:val="both"/>
        <w:rPr>
          <w:color w:val="000000"/>
        </w:rPr>
      </w:pPr>
      <w:r>
        <w:rPr>
          <w:color w:val="000000"/>
        </w:rPr>
        <w:lastRenderedPageBreak/>
        <w:t xml:space="preserve">Z širšieho hľadiska tento príklad potvrdzuje, že online prostredie funguje ako priestor, v ktorom sa reprodukujú reálne formy sociálneho vylúčenia. </w:t>
      </w:r>
      <w:proofErr w:type="spellStart"/>
      <w:r>
        <w:rPr>
          <w:color w:val="000000"/>
        </w:rPr>
        <w:t>Anticiganistické</w:t>
      </w:r>
      <w:proofErr w:type="spellEnd"/>
      <w:r>
        <w:rPr>
          <w:color w:val="000000"/>
        </w:rPr>
        <w:t xml:space="preserve"> </w:t>
      </w:r>
      <w:proofErr w:type="spellStart"/>
      <w:r>
        <w:rPr>
          <w:color w:val="000000"/>
        </w:rPr>
        <w:t>naratívy</w:t>
      </w:r>
      <w:proofErr w:type="spellEnd"/>
      <w:r>
        <w:rPr>
          <w:color w:val="000000"/>
        </w:rPr>
        <w:t xml:space="preserve"> sa tu neprejavujú vždy ako otvorená nenávisť, ale často sú zakotvené v formalizovaných, legitimizovaných a spoločensky tolerovaných formách diskriminačného diskurzu, ktoré posilňujú existujúce bariéry prístupu Rómov k zamestnaniu.</w:t>
      </w:r>
    </w:p>
    <w:p w14:paraId="50A34C7D" w14:textId="3260311D" w:rsidR="003D10E6" w:rsidRDefault="00BE1966" w:rsidP="00BE1966">
      <w:pPr>
        <w:spacing w:after="216" w:line="259" w:lineRule="auto"/>
        <w:ind w:left="0" w:right="797" w:firstLine="0"/>
        <w:jc w:val="left"/>
      </w:pPr>
      <w:r w:rsidRPr="00937033">
        <w:rPr>
          <w:iCs/>
          <w:lang w:eastAsia="sk-SK"/>
        </w:rPr>
        <w:t>PRÍKLAD NENÁVISTNÉHO PREJAVU 2 – OBLASŤ ZAMESTNANOSŤ</w:t>
      </w:r>
      <w:r w:rsidRPr="00BE1966">
        <w:rPr>
          <w:i/>
          <w:lang w:eastAsia="sk-SK"/>
        </w:rPr>
        <w:t xml:space="preserve"> </w:t>
      </w:r>
      <w:r w:rsidR="00000000">
        <w:rPr>
          <w:noProof/>
        </w:rPr>
        <w:drawing>
          <wp:inline distT="0" distB="0" distL="0" distR="0" wp14:anchorId="33965EAF" wp14:editId="2ABB3DFC">
            <wp:extent cx="5760720" cy="5783580"/>
            <wp:effectExtent l="0" t="0" r="0" b="0"/>
            <wp:docPr id="4795" name="Picture 4795" descr="Obrázok, na ktorom je snímka obrazovky, budova, text, rastlina&#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4795" name="Picture 4795"/>
                    <pic:cNvPicPr/>
                  </pic:nvPicPr>
                  <pic:blipFill>
                    <a:blip r:embed="rId94"/>
                    <a:stretch>
                      <a:fillRect/>
                    </a:stretch>
                  </pic:blipFill>
                  <pic:spPr>
                    <a:xfrm>
                      <a:off x="0" y="0"/>
                      <a:ext cx="5760720" cy="5783580"/>
                    </a:xfrm>
                    <a:prstGeom prst="rect">
                      <a:avLst/>
                    </a:prstGeom>
                  </pic:spPr>
                </pic:pic>
              </a:graphicData>
            </a:graphic>
          </wp:inline>
        </w:drawing>
      </w:r>
      <w:r w:rsidR="00000000">
        <w:t xml:space="preserve"> </w:t>
      </w:r>
    </w:p>
    <w:p w14:paraId="4D1512E0" w14:textId="77777777" w:rsidR="00BE1966" w:rsidRPr="00937033" w:rsidRDefault="00BE1966">
      <w:pPr>
        <w:ind w:left="-5" w:right="515"/>
        <w:rPr>
          <w:i/>
          <w:sz w:val="20"/>
          <w:szCs w:val="20"/>
          <w:lang w:eastAsia="sk-SK"/>
        </w:rPr>
      </w:pPr>
      <w:r w:rsidRPr="00937033">
        <w:rPr>
          <w:i/>
          <w:sz w:val="20"/>
          <w:szCs w:val="20"/>
          <w:lang w:eastAsia="sk-SK"/>
        </w:rPr>
        <w:t>Zdroj</w:t>
      </w:r>
      <w:r w:rsidRPr="00937033">
        <w:rPr>
          <w:b/>
          <w:bCs/>
          <w:i/>
          <w:sz w:val="20"/>
          <w:szCs w:val="20"/>
          <w:lang w:eastAsia="sk-SK"/>
        </w:rPr>
        <w:t>:</w:t>
      </w:r>
      <w:r w:rsidRPr="00937033">
        <w:rPr>
          <w:i/>
          <w:sz w:val="20"/>
          <w:szCs w:val="20"/>
          <w:lang w:eastAsia="sk-SK"/>
        </w:rPr>
        <w:t> online platforma „Facebook“, 2024 – 2025</w:t>
      </w:r>
      <w:r w:rsidRPr="00937033">
        <w:rPr>
          <w:i/>
          <w:sz w:val="20"/>
          <w:szCs w:val="20"/>
          <w:lang w:eastAsia="sk-SK"/>
        </w:rPr>
        <w:t xml:space="preserve"> </w:t>
      </w:r>
    </w:p>
    <w:p w14:paraId="3316F1AC" w14:textId="77777777" w:rsidR="00BE1966" w:rsidRDefault="00BE1966" w:rsidP="00937033">
      <w:pPr>
        <w:pStyle w:val="Normlnywebov"/>
        <w:jc w:val="both"/>
        <w:rPr>
          <w:color w:val="000000"/>
        </w:rPr>
      </w:pPr>
      <w:r>
        <w:rPr>
          <w:color w:val="000000"/>
        </w:rPr>
        <w:t>Tento príspevok predstavuje explicitný príklad online nenávistného prejavu šíreného prostredníctvom platformy Facebook. Ide o pracovnú ponuku, v ktorej autor používa formuláciu „Cigáni nepíšte, nevolajte!“, ktorá má jasne vylučujúci a agresívny charakter.</w:t>
      </w:r>
    </w:p>
    <w:p w14:paraId="0E562BE6" w14:textId="36768F11" w:rsidR="00BE1966" w:rsidRDefault="00BE1966" w:rsidP="00937033">
      <w:pPr>
        <w:pStyle w:val="Normlnywebov"/>
        <w:jc w:val="both"/>
        <w:rPr>
          <w:color w:val="000000"/>
        </w:rPr>
      </w:pPr>
      <w:r>
        <w:rPr>
          <w:color w:val="000000"/>
        </w:rPr>
        <w:lastRenderedPageBreak/>
        <w:t xml:space="preserve">Takéto vyjadrenie predstavuje priamu formu nenávistnej komunikácie namierenej proti etnickej skupine a využíva emocionálne nabitý, rozkazovací jazyk na zdôraznenie odmietnutia a nepriateľstva. Z diskurzívneho hľadiska ide o príklad toho, ako sú nenávistné </w:t>
      </w:r>
      <w:proofErr w:type="spellStart"/>
      <w:r>
        <w:rPr>
          <w:color w:val="000000"/>
        </w:rPr>
        <w:t>naratívy</w:t>
      </w:r>
      <w:proofErr w:type="spellEnd"/>
      <w:r>
        <w:rPr>
          <w:color w:val="000000"/>
        </w:rPr>
        <w:t xml:space="preserve"> zakotvené v každodennej online komunikácii – v tomto prípade v pracovných inzerátoch – a ako sa digitálne formy násilia normalizujú prostredníctvom verejne dostupného a nemoderovaného obsahu.</w:t>
      </w:r>
      <w:r w:rsidR="00937033">
        <w:rPr>
          <w:color w:val="000000"/>
        </w:rPr>
        <w:t xml:space="preserve"> </w:t>
      </w:r>
      <w:r>
        <w:rPr>
          <w:color w:val="000000"/>
        </w:rPr>
        <w:t>Autor príspevku používa autoritatívny a direktívny tón, ktorý vytvára dojem legitímnosti nenávistného vyjadrenia a podporuje atmosféru tichej akceptácie zo strany publika.</w:t>
      </w:r>
    </w:p>
    <w:p w14:paraId="650A2C77" w14:textId="21C87E2A" w:rsidR="003D10E6" w:rsidRPr="00937033" w:rsidRDefault="00BE1966">
      <w:pPr>
        <w:spacing w:after="215" w:line="259" w:lineRule="auto"/>
        <w:ind w:left="0" w:firstLine="0"/>
        <w:jc w:val="left"/>
        <w:rPr>
          <w:iCs/>
        </w:rPr>
      </w:pPr>
      <w:r w:rsidRPr="00937033">
        <w:rPr>
          <w:iCs/>
          <w:lang w:eastAsia="sk-SK"/>
        </w:rPr>
        <w:t>PRÍKLAD NENÁVISTNÉHO PREJAVU 3 – OBLASŤ ZAMESTNANOSŤ</w:t>
      </w:r>
      <w:r w:rsidR="00000000" w:rsidRPr="00937033">
        <w:rPr>
          <w:iCs/>
        </w:rPr>
        <w:t xml:space="preserve"> </w:t>
      </w:r>
    </w:p>
    <w:p w14:paraId="6EEB0E0A" w14:textId="77777777" w:rsidR="00DE1237" w:rsidRDefault="00000000" w:rsidP="00937033">
      <w:pPr>
        <w:spacing w:after="218" w:line="259" w:lineRule="auto"/>
        <w:ind w:left="0" w:right="797" w:firstLine="0"/>
        <w:jc w:val="left"/>
        <w:rPr>
          <w:i/>
          <w:sz w:val="20"/>
          <w:szCs w:val="20"/>
          <w:lang w:eastAsia="sk-SK"/>
        </w:rPr>
      </w:pPr>
      <w:r>
        <w:rPr>
          <w:noProof/>
        </w:rPr>
        <w:drawing>
          <wp:inline distT="0" distB="0" distL="0" distR="0" wp14:anchorId="6C45C14A" wp14:editId="246AA656">
            <wp:extent cx="4381877" cy="1548143"/>
            <wp:effectExtent l="0" t="0" r="0" b="1270"/>
            <wp:docPr id="4843" name="Picture 4843" descr="Obrázok, na ktorom je text, snímka obrazovky, písmo&#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4843" name="Picture 4843"/>
                    <pic:cNvPicPr/>
                  </pic:nvPicPr>
                  <pic:blipFill>
                    <a:blip r:embed="rId95"/>
                    <a:stretch>
                      <a:fillRect/>
                    </a:stretch>
                  </pic:blipFill>
                  <pic:spPr>
                    <a:xfrm>
                      <a:off x="0" y="0"/>
                      <a:ext cx="4391782" cy="1551642"/>
                    </a:xfrm>
                    <a:prstGeom prst="rect">
                      <a:avLst/>
                    </a:prstGeom>
                  </pic:spPr>
                </pic:pic>
              </a:graphicData>
            </a:graphic>
          </wp:inline>
        </w:drawing>
      </w:r>
    </w:p>
    <w:p w14:paraId="6C15AC61" w14:textId="2A7BEACA" w:rsidR="00BE1966" w:rsidRPr="00937033" w:rsidRDefault="00BE1966" w:rsidP="00937033">
      <w:pPr>
        <w:spacing w:after="218" w:line="259" w:lineRule="auto"/>
        <w:ind w:left="0" w:right="797" w:firstLine="0"/>
        <w:jc w:val="left"/>
      </w:pPr>
      <w:r w:rsidRPr="00937033">
        <w:rPr>
          <w:i/>
          <w:sz w:val="20"/>
          <w:szCs w:val="20"/>
          <w:lang w:eastAsia="sk-SK"/>
        </w:rPr>
        <w:t>Zdroj</w:t>
      </w:r>
      <w:r w:rsidRPr="00937033">
        <w:rPr>
          <w:b/>
          <w:bCs/>
          <w:i/>
          <w:sz w:val="20"/>
          <w:szCs w:val="20"/>
          <w:lang w:eastAsia="sk-SK"/>
        </w:rPr>
        <w:t>:</w:t>
      </w:r>
      <w:r w:rsidRPr="00937033">
        <w:rPr>
          <w:i/>
          <w:sz w:val="20"/>
          <w:szCs w:val="20"/>
          <w:lang w:eastAsia="sk-SK"/>
        </w:rPr>
        <w:t> online platforma „Facebook“, 2024 – 2025</w:t>
      </w:r>
      <w:r w:rsidRPr="00937033">
        <w:rPr>
          <w:i/>
          <w:sz w:val="20"/>
          <w:szCs w:val="20"/>
          <w:lang w:eastAsia="sk-SK"/>
        </w:rPr>
        <w:t xml:space="preserve"> </w:t>
      </w:r>
    </w:p>
    <w:p w14:paraId="1E76BB76" w14:textId="77777777" w:rsidR="00BE1966" w:rsidRDefault="00BE1966" w:rsidP="00937033">
      <w:pPr>
        <w:pStyle w:val="Normlnywebov"/>
        <w:jc w:val="both"/>
        <w:rPr>
          <w:color w:val="000000"/>
        </w:rPr>
      </w:pPr>
      <w:r>
        <w:rPr>
          <w:color w:val="000000"/>
        </w:rPr>
        <w:t>Tento príspevok predstavuje jasný príklad online nenávistného prejavu v kontexte zamestnanosti. Krátka formulácia „Rómovia, prosím, nevolajte“ explicitne vylučuje celú etnickú skupinu z prístupu k pracovnej príležitosti a vytvára verbálnu bariéru vstupu na trh práce.</w:t>
      </w:r>
    </w:p>
    <w:p w14:paraId="4C026041" w14:textId="77777777" w:rsidR="00BE1966" w:rsidRDefault="00BE1966" w:rsidP="00937033">
      <w:pPr>
        <w:pStyle w:val="Normlnywebov"/>
        <w:jc w:val="both"/>
        <w:rPr>
          <w:color w:val="000000"/>
        </w:rPr>
      </w:pPr>
      <w:r>
        <w:rPr>
          <w:color w:val="000000"/>
        </w:rPr>
        <w:t>Táto forma nenávistného prejavu nevyužíva otvorené urážky, no normalizuje diskrimináciu v digitálnom priestore. Príspevok ilustruje, ako sa online komunikácia stáva miestom reprodukcie sociálneho vylúčenia, kde aj stručné a zdanlivo neutrálne vyjadrenia môžu mať výrazný stigmatizujúci účinok.</w:t>
      </w:r>
    </w:p>
    <w:p w14:paraId="395380E9" w14:textId="2DF8DB30" w:rsidR="003D10E6" w:rsidRDefault="00BE1966">
      <w:pPr>
        <w:spacing w:after="175" w:line="259" w:lineRule="auto"/>
        <w:ind w:left="0" w:firstLine="0"/>
        <w:jc w:val="left"/>
      </w:pPr>
      <w:r w:rsidRPr="00BE1966">
        <w:rPr>
          <w:b/>
          <w:lang w:eastAsia="sk-SK"/>
        </w:rPr>
        <w:t>OBLASŤ: VEREJNÉ A SÚKROMNÉ SLUŽBY</w:t>
      </w:r>
      <w:r w:rsidR="00000000">
        <w:rPr>
          <w:rFonts w:ascii="Calibri" w:eastAsia="Calibri" w:hAnsi="Calibri" w:cs="Calibri"/>
          <w:sz w:val="22"/>
        </w:rPr>
        <w:t xml:space="preserve"> </w:t>
      </w:r>
    </w:p>
    <w:p w14:paraId="1FA94A91" w14:textId="77777777" w:rsidR="00BE1966" w:rsidRDefault="00BE1966" w:rsidP="00937033">
      <w:pPr>
        <w:pStyle w:val="Normlnywebov"/>
        <w:jc w:val="both"/>
        <w:rPr>
          <w:color w:val="000000"/>
        </w:rPr>
      </w:pPr>
      <w:r>
        <w:rPr>
          <w:color w:val="000000"/>
        </w:rPr>
        <w:t xml:space="preserve">V oblasti verejných a súkromných služieb bolo identifikovaných viacero foriem online nenávistných prejavov, ktoré priamo odrážajú vzorce vylúčenia známe z </w:t>
      </w:r>
      <w:proofErr w:type="spellStart"/>
      <w:r>
        <w:rPr>
          <w:color w:val="000000"/>
        </w:rPr>
        <w:t>offline</w:t>
      </w:r>
      <w:proofErr w:type="spellEnd"/>
      <w:r>
        <w:rPr>
          <w:color w:val="000000"/>
        </w:rPr>
        <w:t xml:space="preserve"> prostredia. V digitálnom priestore sa nenávistné vyjadrenia najčastejšie objavujú vo forme fráz ako „Rómovia nech nevolajú“ alebo „Cigáni nech nevolajú“, ktoré sa bežne vyskytujú v inzerátoch na predaj tovaru alebo poskytovanie služieb zverejňovaných na sociálnych sieťach.</w:t>
      </w:r>
    </w:p>
    <w:p w14:paraId="3C9E4FB4" w14:textId="77777777" w:rsidR="00BE1966" w:rsidRDefault="00BE1966" w:rsidP="00937033">
      <w:pPr>
        <w:pStyle w:val="Normlnywebov"/>
        <w:jc w:val="both"/>
        <w:rPr>
          <w:color w:val="000000"/>
        </w:rPr>
      </w:pPr>
      <w:r>
        <w:rPr>
          <w:color w:val="000000"/>
        </w:rPr>
        <w:t>Tieto vyjadrenia majú jednoznačne vylučujúci a diskriminačný charakter, keďže Rómom odopierajú možnosť zapojiť sa do interakcie – či už ako zákazníkom, alebo potenciálnym obchodným partnerom. Online prostredie tak reprodukuje mechanizmy vylúčenia známe z každodennej reality, kde sú Rómovia často odmietaní v reštauráciách, baroch či obchodoch alebo sa stretávajú s odmietavým prístupom zo strany personálu.</w:t>
      </w:r>
    </w:p>
    <w:p w14:paraId="20647A9E" w14:textId="77777777" w:rsidR="00BE1966" w:rsidRDefault="00BE1966" w:rsidP="00937033">
      <w:pPr>
        <w:pStyle w:val="Normlnywebov"/>
        <w:jc w:val="both"/>
        <w:rPr>
          <w:color w:val="000000"/>
        </w:rPr>
      </w:pPr>
      <w:r>
        <w:rPr>
          <w:color w:val="000000"/>
        </w:rPr>
        <w:t>V digitálnom priestore sú Rómovia obdobným spôsobom</w:t>
      </w:r>
      <w:r>
        <w:rPr>
          <w:rStyle w:val="apple-converted-space"/>
        </w:rPr>
        <w:t> </w:t>
      </w:r>
      <w:r>
        <w:rPr>
          <w:rStyle w:val="Vrazn"/>
        </w:rPr>
        <w:t>symbolicky „odmietaní pri vstupe“</w:t>
      </w:r>
      <w:r>
        <w:rPr>
          <w:rStyle w:val="apple-converted-space"/>
        </w:rPr>
        <w:t> </w:t>
      </w:r>
      <w:r>
        <w:rPr>
          <w:color w:val="000000"/>
        </w:rPr>
        <w:t xml:space="preserve">prostredníctvom verbálneho vylúčenia v komentároch, príspevkoch alebo inzerátoch. Okrem </w:t>
      </w:r>
      <w:r>
        <w:rPr>
          <w:color w:val="000000"/>
        </w:rPr>
        <w:lastRenderedPageBreak/>
        <w:t>týchto explicitných foriem sa online šíria aj zosmiešňujúce a ponižujúce vizuálne materiály, v ktorých sú Rómovia prirovnávaní k zvieratám, najčastejšie k opiciam.</w:t>
      </w:r>
    </w:p>
    <w:p w14:paraId="49C0CB27" w14:textId="77777777" w:rsidR="00BE1966" w:rsidRDefault="00BE1966" w:rsidP="00937033">
      <w:pPr>
        <w:pStyle w:val="Normlnywebov"/>
        <w:jc w:val="both"/>
        <w:rPr>
          <w:color w:val="000000"/>
        </w:rPr>
      </w:pPr>
      <w:r>
        <w:rPr>
          <w:color w:val="000000"/>
        </w:rPr>
        <w:t>Takéto prejavy online nenávisti nielenže posilňujú stereotypné a dehumanizujúce zobrazenia Rómov, ale zároveň prispievajú k normalizácii symbolického vylúčenia v digitálnom priestore, čím sa ďalej prehlbuje sociálne vylúčenie rómskych komunít v online prostredí.</w:t>
      </w:r>
    </w:p>
    <w:p w14:paraId="629B0150" w14:textId="398217AD" w:rsidR="003D10E6" w:rsidRDefault="00BE1966">
      <w:pPr>
        <w:spacing w:after="0" w:line="259" w:lineRule="auto"/>
        <w:ind w:left="0" w:firstLine="0"/>
        <w:jc w:val="left"/>
      </w:pPr>
      <w:r>
        <w:t xml:space="preserve"> PRÍKLAD NENÁVISTNÉHO PREJAVU 1 – OBLASŤ VEREJNÉ A SÚKROMNÉ SLUŽBY</w:t>
      </w:r>
    </w:p>
    <w:p w14:paraId="5EA5F356" w14:textId="0072AA75" w:rsidR="00BE1966" w:rsidRPr="00937033" w:rsidRDefault="00000000" w:rsidP="00937033">
      <w:pPr>
        <w:spacing w:after="216" w:line="259" w:lineRule="auto"/>
        <w:ind w:left="0" w:right="5381" w:firstLine="0"/>
        <w:jc w:val="left"/>
      </w:pPr>
      <w:r>
        <w:rPr>
          <w:noProof/>
        </w:rPr>
        <w:drawing>
          <wp:inline distT="0" distB="0" distL="0" distR="0" wp14:anchorId="043D470B" wp14:editId="53646631">
            <wp:extent cx="3711921" cy="3901440"/>
            <wp:effectExtent l="0" t="0" r="0" b="0"/>
            <wp:docPr id="4931" name="Picture 4931" descr="Obrázok, na ktorom je text, auto, vozidlo, pozemné vozidlo&#10;&#10;Obsah vygenerovaný umelou inteligenciou môže byť nesprávny."/>
            <wp:cNvGraphicFramePr/>
            <a:graphic xmlns:a="http://schemas.openxmlformats.org/drawingml/2006/main">
              <a:graphicData uri="http://schemas.openxmlformats.org/drawingml/2006/picture">
                <pic:pic xmlns:pic="http://schemas.openxmlformats.org/drawingml/2006/picture">
                  <pic:nvPicPr>
                    <pic:cNvPr id="4931" name="Picture 4931"/>
                    <pic:cNvPicPr/>
                  </pic:nvPicPr>
                  <pic:blipFill>
                    <a:blip r:embed="rId96"/>
                    <a:stretch>
                      <a:fillRect/>
                    </a:stretch>
                  </pic:blipFill>
                  <pic:spPr>
                    <a:xfrm>
                      <a:off x="0" y="0"/>
                      <a:ext cx="3718254" cy="3908096"/>
                    </a:xfrm>
                    <a:prstGeom prst="rect">
                      <a:avLst/>
                    </a:prstGeom>
                  </pic:spPr>
                </pic:pic>
              </a:graphicData>
            </a:graphic>
          </wp:inline>
        </w:drawing>
      </w:r>
      <w:r>
        <w:t xml:space="preserve"> </w:t>
      </w:r>
      <w:r w:rsidR="00BE1966" w:rsidRPr="00937033">
        <w:rPr>
          <w:i/>
          <w:sz w:val="20"/>
          <w:szCs w:val="20"/>
          <w:lang w:eastAsia="sk-SK"/>
        </w:rPr>
        <w:t>Zdroj: online platforma „Facebook“, 2024 – 2025</w:t>
      </w:r>
      <w:r w:rsidR="00BE1966" w:rsidRPr="00937033">
        <w:rPr>
          <w:i/>
          <w:sz w:val="20"/>
          <w:szCs w:val="20"/>
          <w:lang w:eastAsia="sk-SK"/>
        </w:rPr>
        <w:t xml:space="preserve"> </w:t>
      </w:r>
    </w:p>
    <w:p w14:paraId="532E2635" w14:textId="77777777" w:rsidR="00BE1966" w:rsidRDefault="00BE1966" w:rsidP="00937033">
      <w:pPr>
        <w:pStyle w:val="Normlnywebov"/>
        <w:jc w:val="both"/>
        <w:rPr>
          <w:color w:val="000000"/>
        </w:rPr>
      </w:pPr>
      <w:r>
        <w:rPr>
          <w:color w:val="000000"/>
        </w:rPr>
        <w:t>Tento obrázok zachytáva explicitný príklad online nenávistného prejavu zverejneného na platforme Facebook, konkrétne v skupine zameranej na predaj automobilov. Autor príspevku uvádza vyhlásenie: „Cigáni a špekulanti nepíšte, nevolajte, nebudem reagovať“, čím priamo a verejne vylučuje Rómov z možnosti reagovať na inzerát.</w:t>
      </w:r>
    </w:p>
    <w:p w14:paraId="2C7CA7A1" w14:textId="77777777" w:rsidR="00BE1966" w:rsidRDefault="00BE1966" w:rsidP="00937033">
      <w:pPr>
        <w:pStyle w:val="Normlnywebov"/>
        <w:jc w:val="both"/>
        <w:rPr>
          <w:color w:val="000000"/>
        </w:rPr>
      </w:pPr>
      <w:r>
        <w:rPr>
          <w:color w:val="000000"/>
        </w:rPr>
        <w:t>Ide o priamu formu nenávistnej komunikácie namierenej proti celej etnickej skupine. Použitím rozkazovacieho tónu a veľkých písmen autor vyjadruje nepriateľstvo a zámer úplne vylúčiť rómskych používateľov z účasti. Tento typ vyjadrenia predstavuje normalizovanú formu online nenávistného prejavu, keďže sa objavuje v bežnom kontexte predaja auta a zostáva verejne dostupný bez zásahu zo strany platformy.</w:t>
      </w:r>
    </w:p>
    <w:p w14:paraId="4537A64D" w14:textId="77777777" w:rsidR="00BE1966" w:rsidRDefault="00BE1966" w:rsidP="00937033">
      <w:pPr>
        <w:pStyle w:val="Normlnywebov"/>
        <w:jc w:val="both"/>
        <w:rPr>
          <w:color w:val="000000"/>
        </w:rPr>
      </w:pPr>
      <w:r>
        <w:rPr>
          <w:color w:val="000000"/>
        </w:rPr>
        <w:t xml:space="preserve">Z jazykového hľadiska ide o formu digitálneho vylúčenia, ktorá legitimizuje predstavu, že Rómovia sú nežiaduce osoby automaticky spájané s podvodom alebo nespoľahlivosťou. Takéto prejavy prispievajú </w:t>
      </w:r>
      <w:r>
        <w:rPr>
          <w:color w:val="000000"/>
        </w:rPr>
        <w:lastRenderedPageBreak/>
        <w:t xml:space="preserve">k reprodukcii a upevňovaniu negatívnych stereotypov o rómskych komunitách v online priestore a prenášajú </w:t>
      </w:r>
      <w:proofErr w:type="spellStart"/>
      <w:r>
        <w:rPr>
          <w:color w:val="000000"/>
        </w:rPr>
        <w:t>offline</w:t>
      </w:r>
      <w:proofErr w:type="spellEnd"/>
      <w:r>
        <w:rPr>
          <w:color w:val="000000"/>
        </w:rPr>
        <w:t xml:space="preserve"> predsudky do digitálneho prostredia.</w:t>
      </w:r>
    </w:p>
    <w:p w14:paraId="1E397180" w14:textId="77777777" w:rsidR="00937033" w:rsidRDefault="00BE1966" w:rsidP="00937033">
      <w:pPr>
        <w:ind w:left="0" w:firstLine="0"/>
        <w:rPr>
          <w:noProof/>
        </w:rPr>
      </w:pPr>
      <w:r w:rsidRPr="00937033">
        <w:t>PRÍKLAD NENÁVISTNÉHO PREJAVU 2 – OBLASŤ VEREJNÉ A SÚKROMNÉ SLUŽBY</w:t>
      </w:r>
      <w:r w:rsidRPr="00937033">
        <w:rPr>
          <w:noProof/>
        </w:rPr>
        <w:t xml:space="preserve"> </w:t>
      </w:r>
      <w:r w:rsidR="00000000">
        <w:rPr>
          <w:noProof/>
        </w:rPr>
        <w:drawing>
          <wp:inline distT="0" distB="0" distL="0" distR="0" wp14:anchorId="1B43E56F" wp14:editId="2E59778C">
            <wp:extent cx="3482339" cy="1674891"/>
            <wp:effectExtent l="0" t="0" r="0" b="1905"/>
            <wp:docPr id="4968" name="Picture 4968" descr="Obrázok, na ktorom je text, snímka obrazovky, písmo&#10;&#10;Obsah vygenerovaný umelou inteligenciou môže byť nesprávny."/>
            <wp:cNvGraphicFramePr/>
            <a:graphic xmlns:a="http://schemas.openxmlformats.org/drawingml/2006/main">
              <a:graphicData uri="http://schemas.openxmlformats.org/drawingml/2006/picture">
                <pic:pic xmlns:pic="http://schemas.openxmlformats.org/drawingml/2006/picture">
                  <pic:nvPicPr>
                    <pic:cNvPr id="4968" name="Picture 4968"/>
                    <pic:cNvPicPr/>
                  </pic:nvPicPr>
                  <pic:blipFill rotWithShape="1">
                    <a:blip r:embed="rId97"/>
                    <a:srcRect b="51371"/>
                    <a:stretch>
                      <a:fillRect/>
                    </a:stretch>
                  </pic:blipFill>
                  <pic:spPr bwMode="auto">
                    <a:xfrm>
                      <a:off x="0" y="0"/>
                      <a:ext cx="3482340" cy="1674891"/>
                    </a:xfrm>
                    <a:prstGeom prst="rect">
                      <a:avLst/>
                    </a:prstGeom>
                    <a:ln>
                      <a:noFill/>
                    </a:ln>
                    <a:extLst>
                      <a:ext uri="{53640926-AAD7-44D8-BBD7-CCE9431645EC}">
                        <a14:shadowObscured xmlns:a14="http://schemas.microsoft.com/office/drawing/2010/main"/>
                      </a:ext>
                    </a:extLst>
                  </pic:spPr>
                </pic:pic>
              </a:graphicData>
            </a:graphic>
          </wp:inline>
        </w:drawing>
      </w:r>
    </w:p>
    <w:p w14:paraId="0841F659" w14:textId="69FCB1AF" w:rsidR="003D10E6" w:rsidRPr="00937033" w:rsidRDefault="00BE1966" w:rsidP="00937033">
      <w:pPr>
        <w:ind w:left="0" w:firstLine="0"/>
      </w:pPr>
      <w:r w:rsidRPr="00937033">
        <w:rPr>
          <w:i/>
          <w:sz w:val="20"/>
          <w:szCs w:val="20"/>
          <w:lang w:eastAsia="sk-SK"/>
        </w:rPr>
        <w:t>Zdroj: online platforma „Facebook“, 2024 – 2025</w:t>
      </w:r>
      <w:r w:rsidR="00000000" w:rsidRPr="00937033">
        <w:rPr>
          <w:sz w:val="20"/>
          <w:szCs w:val="20"/>
        </w:rPr>
        <w:t xml:space="preserve"> </w:t>
      </w:r>
    </w:p>
    <w:p w14:paraId="0A031A81" w14:textId="52986899" w:rsidR="003D10E6" w:rsidRPr="00937033" w:rsidRDefault="00BE1966">
      <w:pPr>
        <w:spacing w:after="273" w:line="259" w:lineRule="auto"/>
        <w:ind w:left="0" w:firstLine="0"/>
        <w:jc w:val="left"/>
      </w:pPr>
      <w:r w:rsidRPr="00937033">
        <w:t>Tento komentár je rasistický, presýtený iróniou a sarkazmom a slúži ako forma podpory pôvodného príspevku, v ktorom autor inzerátu na predaj automobilu uviedol vyhlásenie „Cigáni nech nevolajú ani nepíšu“. Takéto reakcie ďalej normalizujú a legitimizujú diskriminačný diskurz namierený proti Rómom v digitálnom prostredí.</w:t>
      </w:r>
      <w:r w:rsidR="00000000" w:rsidRPr="00937033">
        <w:t xml:space="preserve"> </w:t>
      </w:r>
    </w:p>
    <w:p w14:paraId="35650412" w14:textId="7F59E8B2" w:rsidR="00DE1237" w:rsidRDefault="00000000">
      <w:pPr>
        <w:spacing w:after="0" w:line="259" w:lineRule="auto"/>
        <w:ind w:left="0" w:firstLine="0"/>
        <w:jc w:val="left"/>
      </w:pPr>
      <w:r>
        <w:t xml:space="preserve"> </w:t>
      </w:r>
      <w:r w:rsidR="00BE1966">
        <w:t xml:space="preserve">PRÍKLAD NENÁVISTNÉHO PREJAVU 3 – OBLASŤ VEREJNÉ A SÚKROMNÉ SLUŽBY </w:t>
      </w:r>
    </w:p>
    <w:p w14:paraId="07714BBB" w14:textId="668D46E7" w:rsidR="003D10E6" w:rsidRDefault="00000000" w:rsidP="00BE1966">
      <w:pPr>
        <w:spacing w:after="220" w:line="259" w:lineRule="auto"/>
        <w:ind w:left="0" w:right="3473" w:firstLine="0"/>
        <w:jc w:val="left"/>
      </w:pPr>
      <w:r>
        <w:rPr>
          <w:noProof/>
        </w:rPr>
        <w:drawing>
          <wp:inline distT="0" distB="0" distL="0" distR="0" wp14:anchorId="33BFCD69" wp14:editId="6C990C19">
            <wp:extent cx="3730028" cy="3286408"/>
            <wp:effectExtent l="0" t="0" r="3810" b="3175"/>
            <wp:docPr id="4983" name="Picture 4983" descr="Obrázok, na ktorom je text, snímka obrazovky, chlap, exteriér&#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4983" name="Picture 4983"/>
                    <pic:cNvPicPr/>
                  </pic:nvPicPr>
                  <pic:blipFill>
                    <a:blip r:embed="rId98"/>
                    <a:stretch>
                      <a:fillRect/>
                    </a:stretch>
                  </pic:blipFill>
                  <pic:spPr>
                    <a:xfrm>
                      <a:off x="0" y="0"/>
                      <a:ext cx="3736047" cy="3291711"/>
                    </a:xfrm>
                    <a:prstGeom prst="rect">
                      <a:avLst/>
                    </a:prstGeom>
                  </pic:spPr>
                </pic:pic>
              </a:graphicData>
            </a:graphic>
          </wp:inline>
        </w:drawing>
      </w:r>
      <w:r>
        <w:t xml:space="preserve"> </w:t>
      </w:r>
    </w:p>
    <w:p w14:paraId="284E14F5" w14:textId="77777777" w:rsidR="00BE1966" w:rsidRPr="00DE1237" w:rsidRDefault="00BE1966">
      <w:pPr>
        <w:spacing w:after="0" w:line="259" w:lineRule="auto"/>
        <w:ind w:left="0" w:firstLine="0"/>
        <w:jc w:val="left"/>
        <w:rPr>
          <w:i/>
          <w:sz w:val="20"/>
          <w:szCs w:val="20"/>
          <w:lang w:eastAsia="sk-SK"/>
        </w:rPr>
      </w:pPr>
      <w:r w:rsidRPr="00DE1237">
        <w:rPr>
          <w:i/>
          <w:sz w:val="20"/>
          <w:szCs w:val="20"/>
          <w:lang w:eastAsia="sk-SK"/>
        </w:rPr>
        <w:t>Zdroj</w:t>
      </w:r>
      <w:r w:rsidRPr="00DE1237">
        <w:rPr>
          <w:b/>
          <w:bCs/>
          <w:i/>
          <w:sz w:val="20"/>
          <w:szCs w:val="20"/>
          <w:lang w:eastAsia="sk-SK"/>
        </w:rPr>
        <w:t>:</w:t>
      </w:r>
      <w:r w:rsidRPr="00DE1237">
        <w:rPr>
          <w:i/>
          <w:sz w:val="20"/>
          <w:szCs w:val="20"/>
          <w:lang w:eastAsia="sk-SK"/>
        </w:rPr>
        <w:t> online platforma „Facebook“, 2024 – 2025</w:t>
      </w:r>
    </w:p>
    <w:p w14:paraId="75D32443" w14:textId="45B4131D" w:rsidR="003D10E6" w:rsidRDefault="00000000">
      <w:pPr>
        <w:spacing w:after="0" w:line="259" w:lineRule="auto"/>
        <w:ind w:left="0" w:firstLine="0"/>
        <w:jc w:val="left"/>
      </w:pPr>
      <w:r>
        <w:t xml:space="preserve"> </w:t>
      </w:r>
    </w:p>
    <w:p w14:paraId="3584F042" w14:textId="77777777" w:rsidR="00BE1966" w:rsidRDefault="00BE1966" w:rsidP="00DE1237">
      <w:pPr>
        <w:pStyle w:val="Normlnywebov"/>
        <w:jc w:val="both"/>
        <w:rPr>
          <w:color w:val="000000"/>
        </w:rPr>
      </w:pPr>
      <w:r>
        <w:rPr>
          <w:color w:val="000000"/>
        </w:rPr>
        <w:lastRenderedPageBreak/>
        <w:t>Tento obrázok zachytáva príspevok na Facebooku, ktorý predstavuje explicitnú formu online nenávistného prejavu namiereného proti rómskej komunite. Autor zdieľa video zobrazujúce opice hrajúce na hudobné nástroje, ku ktorému pripája popis: „Cigánske spevácke skupiny sú ako tieto opice.“</w:t>
      </w:r>
    </w:p>
    <w:p w14:paraId="4801DAB5" w14:textId="77777777" w:rsidR="00BE1966" w:rsidRDefault="00BE1966" w:rsidP="00DE1237">
      <w:pPr>
        <w:pStyle w:val="Normlnywebov"/>
        <w:jc w:val="both"/>
        <w:rPr>
          <w:color w:val="000000"/>
        </w:rPr>
      </w:pPr>
      <w:r>
        <w:rPr>
          <w:color w:val="000000"/>
        </w:rPr>
        <w:t xml:space="preserve">Ide o dehumanizujúcu formu nenávistného prejavu, v ktorej sú Rómovia prirovnávaní k zvieratám – čo je historicky rozšírený rasistický stereotyp slúžiaci na </w:t>
      </w:r>
      <w:proofErr w:type="spellStart"/>
      <w:r>
        <w:rPr>
          <w:color w:val="000000"/>
        </w:rPr>
        <w:t>legitimizáciu</w:t>
      </w:r>
      <w:proofErr w:type="spellEnd"/>
      <w:r>
        <w:rPr>
          <w:color w:val="000000"/>
        </w:rPr>
        <w:t xml:space="preserve"> vylúčenia a nadradenosti. Príspevok využíva iróniu a humor ako rétorické nástroje šírenia nenávisti, pričom použitie smejúcich sa </w:t>
      </w:r>
      <w:proofErr w:type="spellStart"/>
      <w:r>
        <w:rPr>
          <w:color w:val="000000"/>
        </w:rPr>
        <w:t>emotikonov</w:t>
      </w:r>
      <w:proofErr w:type="spellEnd"/>
      <w:r>
        <w:rPr>
          <w:color w:val="000000"/>
        </w:rPr>
        <w:t xml:space="preserve"> rámcuje obsah ako „zábavu“.</w:t>
      </w:r>
    </w:p>
    <w:p w14:paraId="0A303D94" w14:textId="77777777" w:rsidR="00BE1966" w:rsidRDefault="00BE1966" w:rsidP="00DE1237">
      <w:pPr>
        <w:pStyle w:val="Normlnywebov"/>
        <w:jc w:val="both"/>
        <w:rPr>
          <w:color w:val="000000"/>
        </w:rPr>
      </w:pPr>
      <w:r>
        <w:rPr>
          <w:color w:val="000000"/>
        </w:rPr>
        <w:t xml:space="preserve">Takéto príspevky sú mimoriadne škodlivé, pretože posilňujú stereotypy o Rómoch ako menejcenných a necivilizovaných osobách a zároveň vytvárajú prostredie, v ktorom sú nenávistné </w:t>
      </w:r>
      <w:proofErr w:type="spellStart"/>
      <w:r>
        <w:rPr>
          <w:color w:val="000000"/>
        </w:rPr>
        <w:t>naratívy</w:t>
      </w:r>
      <w:proofErr w:type="spellEnd"/>
      <w:r>
        <w:rPr>
          <w:color w:val="000000"/>
        </w:rPr>
        <w:t xml:space="preserve"> vnímané ako spoločensky prijateľné. Tento príklad ilustruje formu symbolického násilia a vizuálnej nenávisti a poukazuje na spôsob, akým sú rasistické </w:t>
      </w:r>
      <w:proofErr w:type="spellStart"/>
      <w:r>
        <w:rPr>
          <w:color w:val="000000"/>
        </w:rPr>
        <w:t>naratívy</w:t>
      </w:r>
      <w:proofErr w:type="spellEnd"/>
      <w:r>
        <w:rPr>
          <w:color w:val="000000"/>
        </w:rPr>
        <w:t xml:space="preserve"> šírené a legitimizované v digitálnom priestore bez adekvátnej moderácie.</w:t>
      </w:r>
    </w:p>
    <w:p w14:paraId="43B4EC8E" w14:textId="40E7F843" w:rsidR="003D10E6" w:rsidRDefault="00BE1966">
      <w:pPr>
        <w:spacing w:after="172" w:line="259" w:lineRule="auto"/>
        <w:ind w:left="0" w:firstLine="0"/>
        <w:jc w:val="left"/>
      </w:pPr>
      <w:r w:rsidRPr="00BE1966">
        <w:rPr>
          <w:b/>
          <w:lang w:eastAsia="sk-SK"/>
        </w:rPr>
        <w:t>OBLASŤ: VZDELÁVANIE</w:t>
      </w:r>
      <w:r w:rsidR="00000000">
        <w:rPr>
          <w:rFonts w:ascii="Calibri" w:eastAsia="Calibri" w:hAnsi="Calibri" w:cs="Calibri"/>
          <w:sz w:val="22"/>
        </w:rPr>
        <w:t xml:space="preserve"> </w:t>
      </w:r>
    </w:p>
    <w:p w14:paraId="499477DF" w14:textId="77777777" w:rsidR="00A8745C" w:rsidRDefault="00A8745C" w:rsidP="00DE1237">
      <w:pPr>
        <w:pStyle w:val="Normlnywebov"/>
        <w:jc w:val="both"/>
        <w:rPr>
          <w:color w:val="000000"/>
        </w:rPr>
      </w:pPr>
      <w:r>
        <w:rPr>
          <w:color w:val="000000"/>
        </w:rPr>
        <w:t>V rámci monitorovania online diskurzu v oblasti vzdelávania bolo zistené, že téma školskej dochádzky a vzdelávania rómskych detí patrí medzi</w:t>
      </w:r>
      <w:r>
        <w:rPr>
          <w:rStyle w:val="apple-converted-space"/>
        </w:rPr>
        <w:t> </w:t>
      </w:r>
      <w:r>
        <w:rPr>
          <w:rStyle w:val="Vrazn"/>
        </w:rPr>
        <w:t>najčastejšie terče online nenávistných prejavov</w:t>
      </w:r>
      <w:r>
        <w:rPr>
          <w:color w:val="000000"/>
        </w:rPr>
        <w:t>. Nenávistné komentáre sa najčastejšie objavovali v diskusiách pod mediálnymi príspevkami, ktoré sa venovali školskej dochádzke detí z marginalizovaných rómskych komunít, programom vzdelávacej podpory alebo finančným dotáciám zameraným na zlepšenie ich vzdelávacích podmienok.</w:t>
      </w:r>
    </w:p>
    <w:p w14:paraId="5FC78D09" w14:textId="77777777" w:rsidR="00A8745C" w:rsidRDefault="00A8745C" w:rsidP="00DE1237">
      <w:pPr>
        <w:pStyle w:val="Normlnywebov"/>
        <w:jc w:val="both"/>
        <w:rPr>
          <w:color w:val="000000"/>
        </w:rPr>
      </w:pPr>
      <w:r>
        <w:rPr>
          <w:color w:val="000000"/>
        </w:rPr>
        <w:t>Najčastejšie identifikované formy nenávistných prejavov v tejto oblasti zahŕňali:</w:t>
      </w:r>
    </w:p>
    <w:p w14:paraId="057A891C" w14:textId="77777777" w:rsidR="00A8745C" w:rsidRDefault="00A8745C" w:rsidP="00DE1237">
      <w:pPr>
        <w:pStyle w:val="Normlnywebov"/>
        <w:numPr>
          <w:ilvl w:val="0"/>
          <w:numId w:val="18"/>
        </w:numPr>
        <w:jc w:val="both"/>
        <w:rPr>
          <w:color w:val="000000"/>
        </w:rPr>
      </w:pPr>
      <w:r>
        <w:rPr>
          <w:rStyle w:val="Vrazn"/>
        </w:rPr>
        <w:t>Biologický rasizmus a dehumanizáciu</w:t>
      </w:r>
      <w:r>
        <w:rPr>
          <w:color w:val="000000"/>
        </w:rPr>
        <w:t>, v rámci ktorých sú Rómovia označovaní ako „mentálne zaostalí“, „degenerovaní“ alebo „neprispôsobiví“;</w:t>
      </w:r>
    </w:p>
    <w:p w14:paraId="48EAADCB" w14:textId="77777777" w:rsidR="00A8745C" w:rsidRDefault="00A8745C" w:rsidP="00DE1237">
      <w:pPr>
        <w:pStyle w:val="Normlnywebov"/>
        <w:numPr>
          <w:ilvl w:val="0"/>
          <w:numId w:val="18"/>
        </w:numPr>
        <w:jc w:val="both"/>
        <w:rPr>
          <w:color w:val="000000"/>
        </w:rPr>
      </w:pPr>
      <w:r>
        <w:rPr>
          <w:rStyle w:val="Vrazn"/>
        </w:rPr>
        <w:t>Obviňovanie zo zneužívania systému</w:t>
      </w:r>
      <w:r>
        <w:rPr>
          <w:color w:val="000000"/>
        </w:rPr>
        <w:t xml:space="preserve">, sprevádzané </w:t>
      </w:r>
      <w:proofErr w:type="spellStart"/>
      <w:r>
        <w:rPr>
          <w:color w:val="000000"/>
        </w:rPr>
        <w:t>naratívmi</w:t>
      </w:r>
      <w:proofErr w:type="spellEnd"/>
      <w:r>
        <w:rPr>
          <w:color w:val="000000"/>
        </w:rPr>
        <w:t xml:space="preserve"> o „plytvaní štátnymi financiami“ na vzdelávanie rómskych detí;</w:t>
      </w:r>
    </w:p>
    <w:p w14:paraId="6E1A2E8B" w14:textId="77777777" w:rsidR="00A8745C" w:rsidRDefault="00A8745C" w:rsidP="00DE1237">
      <w:pPr>
        <w:pStyle w:val="Normlnywebov"/>
        <w:numPr>
          <w:ilvl w:val="0"/>
          <w:numId w:val="18"/>
        </w:numPr>
        <w:jc w:val="both"/>
        <w:rPr>
          <w:color w:val="000000"/>
        </w:rPr>
      </w:pPr>
      <w:r>
        <w:rPr>
          <w:rStyle w:val="Vrazn"/>
        </w:rPr>
        <w:t>Irónia a vulgarizmy</w:t>
      </w:r>
      <w:r>
        <w:rPr>
          <w:color w:val="000000"/>
        </w:rPr>
        <w:t>, ktoré zľahčujú tému vzdelávania a premieňajú ju na predmet verejného výsmechu;</w:t>
      </w:r>
    </w:p>
    <w:p w14:paraId="7D78769D" w14:textId="77777777" w:rsidR="00A8745C" w:rsidRDefault="00A8745C" w:rsidP="00DE1237">
      <w:pPr>
        <w:pStyle w:val="Normlnywebov"/>
        <w:numPr>
          <w:ilvl w:val="0"/>
          <w:numId w:val="18"/>
        </w:numPr>
        <w:jc w:val="both"/>
        <w:rPr>
          <w:color w:val="000000"/>
        </w:rPr>
      </w:pPr>
      <w:r>
        <w:rPr>
          <w:rStyle w:val="Vrazn"/>
        </w:rPr>
        <w:t>Výzvy na vylúčenie rómskych detí zo vzdelávacieho systému</w:t>
      </w:r>
      <w:r>
        <w:rPr>
          <w:color w:val="000000"/>
        </w:rPr>
        <w:t>, často formulované prostredníctvom agresívneho a urážlivého jazyka.</w:t>
      </w:r>
    </w:p>
    <w:p w14:paraId="116B6970" w14:textId="77777777" w:rsidR="00A8745C" w:rsidRDefault="00A8745C" w:rsidP="00DE1237">
      <w:pPr>
        <w:pStyle w:val="Normlnywebov"/>
        <w:jc w:val="both"/>
        <w:rPr>
          <w:color w:val="000000"/>
        </w:rPr>
      </w:pPr>
      <w:r>
        <w:rPr>
          <w:color w:val="000000"/>
        </w:rPr>
        <w:t>Zistenia ukazujú, že online nenávistné prejavy v oblasti vzdelávania nepredstavujú len individuálne útoky, ale tvoria</w:t>
      </w:r>
      <w:r>
        <w:rPr>
          <w:rStyle w:val="apple-converted-space"/>
        </w:rPr>
        <w:t> </w:t>
      </w:r>
      <w:r>
        <w:rPr>
          <w:rStyle w:val="Vrazn"/>
        </w:rPr>
        <w:t xml:space="preserve">kolektívne </w:t>
      </w:r>
      <w:proofErr w:type="spellStart"/>
      <w:r>
        <w:rPr>
          <w:rStyle w:val="Vrazn"/>
        </w:rPr>
        <w:t>naratívy</w:t>
      </w:r>
      <w:proofErr w:type="spellEnd"/>
      <w:r>
        <w:rPr>
          <w:color w:val="000000"/>
        </w:rPr>
        <w:t>, ktoré spochybňujú samotnú legitimitu vzdelávania rómskych detí. Online priestor sa tak stáva platformou, na ktorej sa normalizujú postoje sociálneho vylúčenia a rasovej nadradenosti.</w:t>
      </w:r>
    </w:p>
    <w:p w14:paraId="60B89FAA" w14:textId="77777777" w:rsidR="00A8745C" w:rsidRDefault="00A8745C" w:rsidP="00DE1237">
      <w:pPr>
        <w:pStyle w:val="Normlnywebov"/>
        <w:jc w:val="both"/>
        <w:rPr>
          <w:color w:val="000000"/>
        </w:rPr>
      </w:pPr>
      <w:r>
        <w:rPr>
          <w:color w:val="000000"/>
        </w:rPr>
        <w:t xml:space="preserve">Celkovo možno konštatovať, že nenávistné prejavy v oblasti vzdelávania posilňujú predsudky voči rómskej komunite, </w:t>
      </w:r>
      <w:proofErr w:type="spellStart"/>
      <w:r>
        <w:rPr>
          <w:color w:val="000000"/>
        </w:rPr>
        <w:t>delegitimizujú</w:t>
      </w:r>
      <w:proofErr w:type="spellEnd"/>
      <w:r>
        <w:rPr>
          <w:color w:val="000000"/>
        </w:rPr>
        <w:t xml:space="preserve"> snahy o inkluzívne vzdelávanie a reprodukujú systémové nerovnosti. Digitálne prostredie tak nefunguje len ako priestor výmeny informácií, ale aj ako médium šírenia nenávistných ideológií, ktoré majú reálny dopad na verejné vnímanie Rómov.</w:t>
      </w:r>
    </w:p>
    <w:p w14:paraId="7FFE9715" w14:textId="00232ABC" w:rsidR="003D10E6" w:rsidRPr="00DE1237" w:rsidRDefault="00A8745C">
      <w:pPr>
        <w:pStyle w:val="Nadpis4"/>
        <w:spacing w:after="216"/>
        <w:ind w:left="-5" w:right="506"/>
        <w:rPr>
          <w:i w:val="0"/>
          <w:iCs/>
        </w:rPr>
      </w:pPr>
      <w:r w:rsidRPr="00DE1237">
        <w:rPr>
          <w:i w:val="0"/>
          <w:iCs/>
          <w:sz w:val="27"/>
          <w:szCs w:val="27"/>
        </w:rPr>
        <w:lastRenderedPageBreak/>
        <w:t>PRÍKLAD NENÁVISTNÉHO PREJAVU 1 – OBLASŤ VZDELÁVANIE</w:t>
      </w:r>
      <w:r w:rsidRPr="00DE1237">
        <w:rPr>
          <w:i w:val="0"/>
          <w:iCs/>
        </w:rPr>
        <w:t xml:space="preserve"> </w:t>
      </w:r>
    </w:p>
    <w:p w14:paraId="64F709F8" w14:textId="77777777" w:rsidR="003D10E6" w:rsidRDefault="00000000">
      <w:pPr>
        <w:spacing w:after="220" w:line="259" w:lineRule="auto"/>
        <w:ind w:left="1" w:firstLine="0"/>
        <w:jc w:val="left"/>
      </w:pPr>
      <w:r>
        <w:rPr>
          <w:noProof/>
        </w:rPr>
        <w:drawing>
          <wp:inline distT="0" distB="0" distL="0" distR="0" wp14:anchorId="620E066F" wp14:editId="4F19AAB0">
            <wp:extent cx="4784852" cy="4290060"/>
            <wp:effectExtent l="0" t="0" r="0" b="0"/>
            <wp:docPr id="5076" name="Picture 5076" descr="Obrázok, na ktorom je text, elektronika, počítač, snímka obrazovky&#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5076" name="Picture 5076"/>
                    <pic:cNvPicPr/>
                  </pic:nvPicPr>
                  <pic:blipFill>
                    <a:blip r:embed="rId99"/>
                    <a:stretch>
                      <a:fillRect/>
                    </a:stretch>
                  </pic:blipFill>
                  <pic:spPr>
                    <a:xfrm>
                      <a:off x="0" y="0"/>
                      <a:ext cx="4784852" cy="4290060"/>
                    </a:xfrm>
                    <a:prstGeom prst="rect">
                      <a:avLst/>
                    </a:prstGeom>
                  </pic:spPr>
                </pic:pic>
              </a:graphicData>
            </a:graphic>
          </wp:inline>
        </w:drawing>
      </w:r>
      <w:r>
        <w:t xml:space="preserve"> </w:t>
      </w:r>
    </w:p>
    <w:p w14:paraId="5600F0F0" w14:textId="77777777" w:rsidR="00A8745C" w:rsidRPr="00DE1237" w:rsidRDefault="00A8745C">
      <w:pPr>
        <w:ind w:left="-5" w:right="515"/>
        <w:rPr>
          <w:i/>
          <w:sz w:val="20"/>
          <w:szCs w:val="20"/>
          <w:lang w:eastAsia="sk-SK"/>
        </w:rPr>
      </w:pPr>
      <w:r w:rsidRPr="00DE1237">
        <w:rPr>
          <w:i/>
          <w:sz w:val="20"/>
          <w:szCs w:val="20"/>
          <w:lang w:eastAsia="sk-SK"/>
        </w:rPr>
        <w:t>Zdroj: online platforma „Facebook“, 2024 – 2025</w:t>
      </w:r>
      <w:r w:rsidRPr="00DE1237">
        <w:rPr>
          <w:i/>
          <w:sz w:val="20"/>
          <w:szCs w:val="20"/>
          <w:lang w:eastAsia="sk-SK"/>
        </w:rPr>
        <w:t xml:space="preserve"> </w:t>
      </w:r>
    </w:p>
    <w:p w14:paraId="3CBE7FFA" w14:textId="77777777" w:rsidR="00A8745C" w:rsidRDefault="00A8745C" w:rsidP="00224A42">
      <w:pPr>
        <w:pStyle w:val="Normlnywebov"/>
        <w:jc w:val="both"/>
        <w:rPr>
          <w:color w:val="000000"/>
        </w:rPr>
      </w:pPr>
      <w:r>
        <w:rPr>
          <w:color w:val="000000"/>
        </w:rPr>
        <w:t>Tento obrázok predstavuje explicitný príklad online nenávistného prejavu v oblasti vzdelávania, ktorý sa objavil v komentári pod príspevkom verejnoprávneho média. Pôvodný príspevok sa venoval problematike školskej dochádzky detí z marginalizovaných rómskych komunít a poukazoval na systémové prekážky, ktorým tieto deti čelia vo vzdelávacom procese.</w:t>
      </w:r>
    </w:p>
    <w:p w14:paraId="734060B3" w14:textId="77777777" w:rsidR="00A8745C" w:rsidRDefault="00A8745C" w:rsidP="00224A42">
      <w:pPr>
        <w:pStyle w:val="Normlnywebov"/>
        <w:jc w:val="both"/>
        <w:rPr>
          <w:color w:val="000000"/>
        </w:rPr>
      </w:pPr>
      <w:r>
        <w:rPr>
          <w:color w:val="000000"/>
        </w:rPr>
        <w:t>Komentár používateľa obsahuje mimoriadne vulgárny a dehumanizujúci jazyk, v ktorom sa objavujú výrazy ako „retardi“ a „degenerovaní idioti“, pričom rómski ľudia sú zároveň spájaní s incestom. Ide o príklad</w:t>
      </w:r>
      <w:r>
        <w:rPr>
          <w:rStyle w:val="apple-converted-space"/>
        </w:rPr>
        <w:t> </w:t>
      </w:r>
      <w:r>
        <w:rPr>
          <w:rStyle w:val="Vrazn"/>
        </w:rPr>
        <w:t>biologického rasizmu</w:t>
      </w:r>
      <w:r>
        <w:rPr>
          <w:color w:val="000000"/>
        </w:rPr>
        <w:t xml:space="preserve">, ktorý popiera ľudskú dôstojnosť Rómov a posilňuje </w:t>
      </w:r>
      <w:proofErr w:type="spellStart"/>
      <w:r>
        <w:rPr>
          <w:color w:val="000000"/>
        </w:rPr>
        <w:t>naratívy</w:t>
      </w:r>
      <w:proofErr w:type="spellEnd"/>
      <w:r>
        <w:rPr>
          <w:color w:val="000000"/>
        </w:rPr>
        <w:t xml:space="preserve"> o ich genetickej či kultúrnej menejcennosti.</w:t>
      </w:r>
    </w:p>
    <w:p w14:paraId="07CAACCA" w14:textId="77777777" w:rsidR="00A8745C" w:rsidRDefault="00A8745C" w:rsidP="00224A42">
      <w:pPr>
        <w:pStyle w:val="Normlnywebov"/>
        <w:jc w:val="both"/>
        <w:rPr>
          <w:color w:val="000000"/>
        </w:rPr>
      </w:pPr>
      <w:r>
        <w:rPr>
          <w:color w:val="000000"/>
        </w:rPr>
        <w:t xml:space="preserve">Z hľadiska online diskurzu ide o otvorený a nemoderovaný prejav nenávisti, ktorý bol verejne šírený bez zásahu zo strany platformy. Takéto komentáre prispievajú k normalizácii rasovo motivovanej </w:t>
      </w:r>
      <w:proofErr w:type="spellStart"/>
      <w:r>
        <w:rPr>
          <w:color w:val="000000"/>
        </w:rPr>
        <w:t>nepriateľskosti</w:t>
      </w:r>
      <w:proofErr w:type="spellEnd"/>
      <w:r>
        <w:rPr>
          <w:color w:val="000000"/>
        </w:rPr>
        <w:t xml:space="preserve"> voči rómskym deťom a rodinám a priamo podkopávajú princípy inkluzívneho vzdelávania.</w:t>
      </w:r>
    </w:p>
    <w:p w14:paraId="539202CC" w14:textId="77777777" w:rsidR="003D10E6" w:rsidRDefault="00000000">
      <w:pPr>
        <w:spacing w:after="276" w:line="259" w:lineRule="auto"/>
        <w:ind w:left="0" w:firstLine="0"/>
        <w:jc w:val="left"/>
      </w:pPr>
      <w:r>
        <w:t xml:space="preserve"> </w:t>
      </w:r>
    </w:p>
    <w:p w14:paraId="527832A4" w14:textId="4DD86C33" w:rsidR="003D10E6" w:rsidRDefault="00A8745C" w:rsidP="00A8745C">
      <w:pPr>
        <w:spacing w:after="220" w:line="259" w:lineRule="auto"/>
        <w:ind w:left="0" w:firstLine="0"/>
        <w:jc w:val="left"/>
      </w:pPr>
      <w:r w:rsidRPr="00224A42">
        <w:lastRenderedPageBreak/>
        <w:t>PRÍKLAD NENÁVISTNÉHO PREJAVU 2 – OBLASŤ VZDELÁVANIE</w:t>
      </w:r>
      <w:r>
        <w:rPr>
          <w:noProof/>
        </w:rPr>
        <w:t xml:space="preserve"> </w:t>
      </w:r>
      <w:r w:rsidR="00000000">
        <w:rPr>
          <w:noProof/>
        </w:rPr>
        <w:drawing>
          <wp:inline distT="0" distB="0" distL="0" distR="0" wp14:anchorId="26B5FE07" wp14:editId="2EDF0F16">
            <wp:extent cx="6258560" cy="906691"/>
            <wp:effectExtent l="0" t="0" r="0" b="0"/>
            <wp:docPr id="5124" name="Picture 5124" descr="Obrázok, na ktorom je text, snímka obrazovky, písmo&#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5124" name="Picture 5124"/>
                    <pic:cNvPicPr/>
                  </pic:nvPicPr>
                  <pic:blipFill>
                    <a:blip r:embed="rId100"/>
                    <a:stretch>
                      <a:fillRect/>
                    </a:stretch>
                  </pic:blipFill>
                  <pic:spPr>
                    <a:xfrm>
                      <a:off x="0" y="0"/>
                      <a:ext cx="6258560" cy="906691"/>
                    </a:xfrm>
                    <a:prstGeom prst="rect">
                      <a:avLst/>
                    </a:prstGeom>
                  </pic:spPr>
                </pic:pic>
              </a:graphicData>
            </a:graphic>
          </wp:inline>
        </w:drawing>
      </w:r>
      <w:r w:rsidR="00000000">
        <w:t xml:space="preserve"> </w:t>
      </w:r>
    </w:p>
    <w:p w14:paraId="4F89086D" w14:textId="19693963" w:rsidR="003D10E6" w:rsidRPr="00224A42" w:rsidRDefault="00A8745C">
      <w:pPr>
        <w:spacing w:after="274" w:line="259" w:lineRule="auto"/>
        <w:ind w:left="0" w:firstLine="0"/>
        <w:jc w:val="left"/>
        <w:rPr>
          <w:i/>
          <w:sz w:val="20"/>
          <w:szCs w:val="20"/>
        </w:rPr>
      </w:pPr>
      <w:r w:rsidRPr="00224A42">
        <w:rPr>
          <w:i/>
          <w:sz w:val="20"/>
          <w:szCs w:val="20"/>
        </w:rPr>
        <w:t>Zdroj</w:t>
      </w:r>
      <w:r w:rsidRPr="00224A42">
        <w:rPr>
          <w:b/>
          <w:bCs/>
          <w:i/>
          <w:sz w:val="20"/>
          <w:szCs w:val="20"/>
        </w:rPr>
        <w:t>:</w:t>
      </w:r>
      <w:r w:rsidRPr="00224A42">
        <w:rPr>
          <w:i/>
          <w:sz w:val="20"/>
          <w:szCs w:val="20"/>
        </w:rPr>
        <w:t> online platforma „Facebook“, 2024 – 2025</w:t>
      </w:r>
      <w:r w:rsidR="00000000" w:rsidRPr="00224A42">
        <w:rPr>
          <w:i/>
          <w:sz w:val="20"/>
          <w:szCs w:val="20"/>
        </w:rPr>
        <w:t xml:space="preserve"> </w:t>
      </w:r>
    </w:p>
    <w:p w14:paraId="5D4E0B16" w14:textId="093B2680" w:rsidR="003D10E6" w:rsidRDefault="00000000" w:rsidP="00224A42">
      <w:pPr>
        <w:spacing w:after="273" w:line="259" w:lineRule="auto"/>
        <w:ind w:left="0" w:firstLine="0"/>
      </w:pPr>
      <w:r w:rsidRPr="00224A42">
        <w:rPr>
          <w:i/>
        </w:rPr>
        <w:t xml:space="preserve"> </w:t>
      </w:r>
      <w:r w:rsidR="00A8745C" w:rsidRPr="00224A42">
        <w:rPr>
          <w:i/>
        </w:rPr>
        <w:t>T</w:t>
      </w:r>
      <w:r w:rsidR="00A8745C" w:rsidRPr="00224A42">
        <w:t xml:space="preserve">ento príklad predstavuje ďalší nenávistný komentár zameraný na vzdelávanie rómskych detí, v ktorom autor spochybňuje samotný zmysel investovania verejných zdrojov do ich vzdelávania. Jazyk príspevku je postavený na zosmiešňovaní, zľahčovaní a otvorenej </w:t>
      </w:r>
      <w:proofErr w:type="spellStart"/>
      <w:r w:rsidR="00A8745C" w:rsidRPr="00224A42">
        <w:t>nepriateľskosti</w:t>
      </w:r>
      <w:proofErr w:type="spellEnd"/>
      <w:r w:rsidR="00A8745C" w:rsidRPr="00224A42">
        <w:t xml:space="preserve">, čím prispieva k šíreniu diskurzu, ktorý </w:t>
      </w:r>
      <w:proofErr w:type="spellStart"/>
      <w:r w:rsidR="00A8745C" w:rsidRPr="00224A42">
        <w:t>delegitimizuje</w:t>
      </w:r>
      <w:proofErr w:type="spellEnd"/>
      <w:r w:rsidR="00A8745C" w:rsidRPr="00224A42">
        <w:t xml:space="preserve"> právo rómskych detí na vzdelanie a podporuje ich sociálne vylúčenie.</w:t>
      </w:r>
    </w:p>
    <w:p w14:paraId="766F52B2" w14:textId="77777777" w:rsidR="00224A42" w:rsidRDefault="00224A42" w:rsidP="00224A42">
      <w:pPr>
        <w:spacing w:after="273" w:line="259" w:lineRule="auto"/>
        <w:ind w:left="0" w:firstLine="0"/>
      </w:pPr>
    </w:p>
    <w:p w14:paraId="4BAEB150" w14:textId="77777777" w:rsidR="00A8745C" w:rsidRDefault="00A8745C">
      <w:pPr>
        <w:ind w:left="-5" w:right="515"/>
        <w:rPr>
          <w:b/>
          <w:lang w:eastAsia="sk-SK"/>
        </w:rPr>
      </w:pPr>
      <w:r w:rsidRPr="00A8745C">
        <w:rPr>
          <w:b/>
          <w:lang w:eastAsia="sk-SK"/>
        </w:rPr>
        <w:t>OBLASŤ: BÝVANIE</w:t>
      </w:r>
      <w:r w:rsidRPr="00A8745C">
        <w:rPr>
          <w:b/>
          <w:lang w:eastAsia="sk-SK"/>
        </w:rPr>
        <w:t xml:space="preserve"> </w:t>
      </w:r>
    </w:p>
    <w:p w14:paraId="53A1A52E" w14:textId="77777777" w:rsidR="00A8745C" w:rsidRDefault="00A8745C" w:rsidP="00224A42">
      <w:pPr>
        <w:pStyle w:val="Normlnywebov"/>
        <w:jc w:val="both"/>
        <w:rPr>
          <w:color w:val="000000"/>
        </w:rPr>
      </w:pPr>
      <w:r>
        <w:rPr>
          <w:color w:val="000000"/>
        </w:rPr>
        <w:t>V oblasti bývania monitoring online priestoru odhalil početné prípady online nenávistných prejavov, v ktorých sú Rómovia zobrazovaní ako „nežiaduci nájomníci“. Takéto prejavy sa najčastejšie objavovali v inzerátoch na prenájom nehnuteľností zverejňovaných na sociálnych sieťach, predovšetkým na platforme Facebook.</w:t>
      </w:r>
    </w:p>
    <w:p w14:paraId="7B4AB6F7" w14:textId="77777777" w:rsidR="00A8745C" w:rsidRDefault="00A8745C" w:rsidP="00224A42">
      <w:pPr>
        <w:pStyle w:val="Normlnywebov"/>
        <w:jc w:val="both"/>
        <w:rPr>
          <w:color w:val="000000"/>
        </w:rPr>
      </w:pPr>
      <w:r>
        <w:rPr>
          <w:color w:val="000000"/>
        </w:rPr>
        <w:t xml:space="preserve">Tieto príspevky často obsahovali vyjadrenia ako „ponuka nie je vhodná pre Rómov“ alebo „najskôr dokážte, že ste normálni ľudia“, čím sa legitimizuje vylučujúci jazyk a podmieňuje sa prístup k bývaniu etnickou príslušnosťou. Ide o formu digitálneho vylúčenia, pri ktorej sú diskriminačné praktiky známe z </w:t>
      </w:r>
      <w:proofErr w:type="spellStart"/>
      <w:r>
        <w:rPr>
          <w:color w:val="000000"/>
        </w:rPr>
        <w:t>offline</w:t>
      </w:r>
      <w:proofErr w:type="spellEnd"/>
      <w:r>
        <w:rPr>
          <w:color w:val="000000"/>
        </w:rPr>
        <w:t xml:space="preserve"> prostredia prenášané do online priestoru prostredníctvom verejne dostupných inzerátov.</w:t>
      </w:r>
    </w:p>
    <w:p w14:paraId="7C5A1916" w14:textId="77777777" w:rsidR="00A8745C" w:rsidRDefault="00A8745C" w:rsidP="00224A42">
      <w:pPr>
        <w:pStyle w:val="Normlnywebov"/>
        <w:jc w:val="both"/>
        <w:rPr>
          <w:color w:val="000000"/>
        </w:rPr>
      </w:pPr>
      <w:r>
        <w:rPr>
          <w:color w:val="000000"/>
        </w:rPr>
        <w:t xml:space="preserve">Nenávistné </w:t>
      </w:r>
      <w:proofErr w:type="spellStart"/>
      <w:r>
        <w:rPr>
          <w:color w:val="000000"/>
        </w:rPr>
        <w:t>naratívy</w:t>
      </w:r>
      <w:proofErr w:type="spellEnd"/>
      <w:r>
        <w:rPr>
          <w:color w:val="000000"/>
        </w:rPr>
        <w:t xml:space="preserve"> sú často maskované ako „praktické podmienky“ alebo „rozhodnutia vlastníkov nehnuteľností“, čím vzniká dojem, že takéto vylučovanie je legitímne, normálne a opodstatnené. Zistenia poukazujú na to, že tieto online prejavy nielen posilňujú stereotypy vykresľujúce Rómov ako „neprispôsobivých“ či „problémových“ nájomníkov, ale zároveň prispievajú k ich digitálnej a sociálnej </w:t>
      </w:r>
      <w:proofErr w:type="spellStart"/>
      <w:r>
        <w:rPr>
          <w:color w:val="000000"/>
        </w:rPr>
        <w:t>marginalizácii</w:t>
      </w:r>
      <w:proofErr w:type="spellEnd"/>
      <w:r>
        <w:rPr>
          <w:color w:val="000000"/>
        </w:rPr>
        <w:t xml:space="preserve"> na trhu s bývaním.</w:t>
      </w:r>
    </w:p>
    <w:p w14:paraId="3C12503E" w14:textId="3D07882E" w:rsidR="003D10E6" w:rsidRDefault="00A8745C" w:rsidP="00224A42">
      <w:pPr>
        <w:pStyle w:val="Normlnywebov"/>
        <w:jc w:val="both"/>
        <w:rPr>
          <w:color w:val="000000"/>
        </w:rPr>
      </w:pPr>
      <w:r>
        <w:rPr>
          <w:color w:val="000000"/>
        </w:rPr>
        <w:t>Online nenávistné prejavy v oblasti bývania tak predstavujú rozšírenie reálnej diskriminácie a zohrávajú významnú úlohu pri reprodukcii a normalizácii sociálnych nerovností v digitálnom verejnom diskurze</w:t>
      </w:r>
      <w:r w:rsidR="00224A42">
        <w:rPr>
          <w:color w:val="000000"/>
        </w:rPr>
        <w:t>.</w:t>
      </w:r>
    </w:p>
    <w:p w14:paraId="74160361" w14:textId="77777777" w:rsidR="00774001" w:rsidRDefault="00774001" w:rsidP="00224A42">
      <w:pPr>
        <w:pStyle w:val="Normlnywebov"/>
        <w:jc w:val="both"/>
        <w:rPr>
          <w:color w:val="000000"/>
        </w:rPr>
      </w:pPr>
    </w:p>
    <w:p w14:paraId="684AD624" w14:textId="77777777" w:rsidR="00774001" w:rsidRDefault="00774001" w:rsidP="00224A42">
      <w:pPr>
        <w:pStyle w:val="Normlnywebov"/>
        <w:jc w:val="both"/>
        <w:rPr>
          <w:color w:val="000000"/>
        </w:rPr>
      </w:pPr>
    </w:p>
    <w:p w14:paraId="753A18B8" w14:textId="77777777" w:rsidR="00774001" w:rsidRDefault="00774001" w:rsidP="00224A42">
      <w:pPr>
        <w:pStyle w:val="Normlnywebov"/>
        <w:jc w:val="both"/>
        <w:rPr>
          <w:color w:val="000000"/>
        </w:rPr>
      </w:pPr>
    </w:p>
    <w:p w14:paraId="51DC6098" w14:textId="77777777" w:rsidR="00774001" w:rsidRDefault="00774001" w:rsidP="00224A42">
      <w:pPr>
        <w:pStyle w:val="Normlnywebov"/>
        <w:jc w:val="both"/>
        <w:rPr>
          <w:color w:val="000000"/>
        </w:rPr>
      </w:pPr>
    </w:p>
    <w:p w14:paraId="5CD8EB13" w14:textId="77777777" w:rsidR="00774001" w:rsidRPr="00224A42" w:rsidRDefault="00774001" w:rsidP="00224A42">
      <w:pPr>
        <w:pStyle w:val="Normlnywebov"/>
        <w:jc w:val="both"/>
        <w:rPr>
          <w:color w:val="000000"/>
        </w:rPr>
      </w:pPr>
    </w:p>
    <w:p w14:paraId="1B5900AD" w14:textId="45C741AB" w:rsidR="003D10E6" w:rsidRPr="00224A42" w:rsidRDefault="00224A42">
      <w:pPr>
        <w:spacing w:after="215" w:line="259" w:lineRule="auto"/>
        <w:ind w:left="0" w:firstLine="0"/>
        <w:jc w:val="left"/>
        <w:rPr>
          <w:iCs/>
        </w:rPr>
      </w:pPr>
      <w:r>
        <w:rPr>
          <w:noProof/>
        </w:rPr>
        <w:lastRenderedPageBreak/>
        <w:drawing>
          <wp:anchor distT="0" distB="0" distL="114300" distR="114300" simplePos="0" relativeHeight="251658240" behindDoc="1" locked="0" layoutInCell="1" allowOverlap="1" wp14:anchorId="3E528FD7" wp14:editId="58F5A4F0">
            <wp:simplePos x="0" y="0"/>
            <wp:positionH relativeFrom="column">
              <wp:posOffset>-2867</wp:posOffset>
            </wp:positionH>
            <wp:positionV relativeFrom="paragraph">
              <wp:posOffset>268102</wp:posOffset>
            </wp:positionV>
            <wp:extent cx="5096510" cy="1883121"/>
            <wp:effectExtent l="0" t="0" r="0" b="0"/>
            <wp:wrapNone/>
            <wp:docPr id="5213" name="Picture 5213" descr="Obrázok, na ktorom je text, nábytok, posteľ, vnútri&#10;&#10;Obsah vygenerovaný pomocou AI môže byť nesprávny."/>
            <wp:cNvGraphicFramePr/>
            <a:graphic xmlns:a="http://schemas.openxmlformats.org/drawingml/2006/main">
              <a:graphicData uri="http://schemas.openxmlformats.org/drawingml/2006/picture">
                <pic:pic xmlns:pic="http://schemas.openxmlformats.org/drawingml/2006/picture">
                  <pic:nvPicPr>
                    <pic:cNvPr id="5213" name="Picture 5213"/>
                    <pic:cNvPicPr/>
                  </pic:nvPicPr>
                  <pic:blipFill rotWithShape="1">
                    <a:blip r:embed="rId101" cstate="print">
                      <a:extLst>
                        <a:ext uri="{28A0092B-C50C-407E-A947-70E740481C1C}">
                          <a14:useLocalDpi xmlns:a14="http://schemas.microsoft.com/office/drawing/2010/main" val="0"/>
                        </a:ext>
                      </a:extLst>
                    </a:blip>
                    <a:srcRect b="60608"/>
                    <a:stretch>
                      <a:fillRect/>
                    </a:stretch>
                  </pic:blipFill>
                  <pic:spPr bwMode="auto">
                    <a:xfrm>
                      <a:off x="0" y="0"/>
                      <a:ext cx="5122063" cy="189256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6016F" w:rsidRPr="00224A42">
        <w:rPr>
          <w:iCs/>
          <w:lang w:eastAsia="sk-SK"/>
        </w:rPr>
        <w:t>PRÍKLAD NENÁVISTNÉHO PREJAVU 1 – OBLASŤ BÝVANIE</w:t>
      </w:r>
      <w:r w:rsidR="00000000" w:rsidRPr="00224A42">
        <w:rPr>
          <w:iCs/>
        </w:rPr>
        <w:t xml:space="preserve"> </w:t>
      </w:r>
    </w:p>
    <w:p w14:paraId="407BA0D9" w14:textId="7904BCAD" w:rsidR="003D10E6" w:rsidRDefault="003D10E6" w:rsidP="00224A42">
      <w:pPr>
        <w:spacing w:after="218" w:line="259" w:lineRule="auto"/>
        <w:ind w:left="0" w:right="509" w:firstLine="0"/>
        <w:jc w:val="center"/>
      </w:pPr>
    </w:p>
    <w:p w14:paraId="5C89EE25" w14:textId="77777777" w:rsidR="00224A42" w:rsidRDefault="00224A42">
      <w:pPr>
        <w:ind w:left="-5" w:right="515"/>
        <w:rPr>
          <w:b/>
          <w:bCs/>
          <w:i/>
          <w:lang w:eastAsia="sk-SK"/>
        </w:rPr>
      </w:pPr>
    </w:p>
    <w:p w14:paraId="3E6C60CC" w14:textId="77777777" w:rsidR="00224A42" w:rsidRDefault="00224A42">
      <w:pPr>
        <w:ind w:left="-5" w:right="515"/>
        <w:rPr>
          <w:b/>
          <w:bCs/>
          <w:i/>
          <w:lang w:eastAsia="sk-SK"/>
        </w:rPr>
      </w:pPr>
    </w:p>
    <w:p w14:paraId="470A5006" w14:textId="77777777" w:rsidR="00224A42" w:rsidRDefault="00224A42" w:rsidP="00224A42">
      <w:pPr>
        <w:ind w:left="0" w:right="515" w:firstLine="0"/>
        <w:rPr>
          <w:b/>
          <w:bCs/>
          <w:i/>
          <w:lang w:eastAsia="sk-SK"/>
        </w:rPr>
      </w:pPr>
    </w:p>
    <w:p w14:paraId="13E77A14" w14:textId="77777777" w:rsidR="00774001" w:rsidRDefault="00774001" w:rsidP="00224A42">
      <w:pPr>
        <w:ind w:left="0" w:right="515" w:firstLine="0"/>
        <w:rPr>
          <w:i/>
          <w:sz w:val="20"/>
          <w:szCs w:val="20"/>
          <w:lang w:eastAsia="sk-SK"/>
        </w:rPr>
      </w:pPr>
    </w:p>
    <w:p w14:paraId="532D5B42" w14:textId="77777777" w:rsidR="00774001" w:rsidRDefault="00774001" w:rsidP="00224A42">
      <w:pPr>
        <w:ind w:left="0" w:right="515" w:firstLine="0"/>
        <w:rPr>
          <w:i/>
          <w:sz w:val="20"/>
          <w:szCs w:val="20"/>
          <w:lang w:eastAsia="sk-SK"/>
        </w:rPr>
      </w:pPr>
    </w:p>
    <w:p w14:paraId="71BB9375" w14:textId="32431946" w:rsidR="0016016F" w:rsidRPr="00224A42" w:rsidRDefault="0016016F" w:rsidP="00224A42">
      <w:pPr>
        <w:ind w:left="0" w:right="515" w:firstLine="0"/>
        <w:rPr>
          <w:i/>
          <w:sz w:val="20"/>
          <w:szCs w:val="20"/>
          <w:lang w:eastAsia="sk-SK"/>
        </w:rPr>
      </w:pPr>
      <w:r w:rsidRPr="00224A42">
        <w:rPr>
          <w:i/>
          <w:sz w:val="20"/>
          <w:szCs w:val="20"/>
          <w:lang w:eastAsia="sk-SK"/>
        </w:rPr>
        <w:t>Zdroj: online platforma „Facebook“, 2024 – 2025</w:t>
      </w:r>
      <w:r w:rsidRPr="00224A42">
        <w:rPr>
          <w:i/>
          <w:sz w:val="20"/>
          <w:szCs w:val="20"/>
          <w:lang w:eastAsia="sk-SK"/>
        </w:rPr>
        <w:t xml:space="preserve"> </w:t>
      </w:r>
    </w:p>
    <w:p w14:paraId="4822F5F7" w14:textId="77777777" w:rsidR="0016016F" w:rsidRDefault="0016016F" w:rsidP="00224A42">
      <w:pPr>
        <w:pStyle w:val="Normlnywebov"/>
        <w:jc w:val="both"/>
        <w:rPr>
          <w:color w:val="000000"/>
        </w:rPr>
      </w:pPr>
      <w:r>
        <w:rPr>
          <w:color w:val="000000"/>
        </w:rPr>
        <w:t>Tento obrázok predstavuje typický príklad online nenávistného prejavu v oblasti bývania. Príspevok obsahuje inzerát na prenájom, v ktorom autor explicitne uvádza, že „ponuka nie je vhodná pre Rómov“, a zároveň pridáva ponižujúcu podmienku, že rómski záujemcovia môžu byť zvažovaní len v prípade, ak „dokážu, že sú normálni ľudia“.</w:t>
      </w:r>
    </w:p>
    <w:p w14:paraId="0042DE93" w14:textId="77777777" w:rsidR="0016016F" w:rsidRDefault="0016016F" w:rsidP="00224A42">
      <w:pPr>
        <w:pStyle w:val="Normlnywebov"/>
        <w:jc w:val="both"/>
        <w:rPr>
          <w:color w:val="000000"/>
        </w:rPr>
      </w:pPr>
      <w:r>
        <w:rPr>
          <w:color w:val="000000"/>
        </w:rPr>
        <w:t xml:space="preserve">Takýto jazyk predstavuje formu verbálneho vylúčenia a symbolickej </w:t>
      </w:r>
      <w:proofErr w:type="spellStart"/>
      <w:r>
        <w:rPr>
          <w:color w:val="000000"/>
        </w:rPr>
        <w:t>stigmatizácie</w:t>
      </w:r>
      <w:proofErr w:type="spellEnd"/>
      <w:r>
        <w:rPr>
          <w:color w:val="000000"/>
        </w:rPr>
        <w:t>, keďže spochybňuje ľudskú dôstojnosť Rómov a podmieňuje ich prístup k základnému právu – bývaniu – potrebou „dokazovania hodnoty“. Príspevok pôsobí zdanlivo neutrálne či pragmaticky, no v skutočnosti legitimizuje diskrimináciu a prispieva k normalizácii nerovnosti v online priestore.</w:t>
      </w:r>
    </w:p>
    <w:p w14:paraId="5FC50A0F" w14:textId="46EA8EC3" w:rsidR="003D10E6" w:rsidRDefault="003D10E6">
      <w:pPr>
        <w:spacing w:after="273" w:line="259" w:lineRule="auto"/>
        <w:ind w:left="0" w:firstLine="0"/>
        <w:jc w:val="left"/>
      </w:pPr>
    </w:p>
    <w:p w14:paraId="251FCB53" w14:textId="77777777" w:rsidR="003D10E6" w:rsidRDefault="00000000">
      <w:pPr>
        <w:spacing w:after="158" w:line="259" w:lineRule="auto"/>
        <w:ind w:left="0" w:firstLine="0"/>
        <w:jc w:val="left"/>
      </w:pPr>
      <w:r>
        <w:t xml:space="preserve"> </w:t>
      </w:r>
    </w:p>
    <w:p w14:paraId="4FC7FBE1" w14:textId="77777777" w:rsidR="003D10E6" w:rsidRDefault="00000000">
      <w:pPr>
        <w:spacing w:after="158" w:line="259" w:lineRule="auto"/>
        <w:ind w:left="0" w:firstLine="0"/>
        <w:jc w:val="left"/>
      </w:pPr>
      <w:r>
        <w:t xml:space="preserve"> </w:t>
      </w:r>
    </w:p>
    <w:p w14:paraId="4616C094" w14:textId="77777777" w:rsidR="003D10E6" w:rsidRDefault="00000000">
      <w:pPr>
        <w:spacing w:after="158" w:line="259" w:lineRule="auto"/>
        <w:ind w:left="0" w:firstLine="0"/>
        <w:jc w:val="left"/>
      </w:pPr>
      <w:r>
        <w:t xml:space="preserve"> </w:t>
      </w:r>
    </w:p>
    <w:p w14:paraId="71E6BF6F" w14:textId="77777777" w:rsidR="003D10E6" w:rsidRDefault="00000000">
      <w:pPr>
        <w:spacing w:after="156" w:line="259" w:lineRule="auto"/>
        <w:ind w:left="0" w:firstLine="0"/>
        <w:jc w:val="left"/>
      </w:pPr>
      <w:r>
        <w:t xml:space="preserve"> </w:t>
      </w:r>
    </w:p>
    <w:p w14:paraId="3C4B0514" w14:textId="77777777" w:rsidR="003D10E6" w:rsidRDefault="00000000">
      <w:pPr>
        <w:spacing w:after="158" w:line="259" w:lineRule="auto"/>
        <w:ind w:left="0" w:firstLine="0"/>
        <w:jc w:val="left"/>
      </w:pPr>
      <w:r>
        <w:t xml:space="preserve"> </w:t>
      </w:r>
    </w:p>
    <w:p w14:paraId="250E9E91" w14:textId="77777777" w:rsidR="003D10E6" w:rsidRDefault="00000000">
      <w:pPr>
        <w:spacing w:after="158" w:line="259" w:lineRule="auto"/>
        <w:ind w:left="0" w:firstLine="0"/>
        <w:jc w:val="left"/>
      </w:pPr>
      <w:r>
        <w:t xml:space="preserve"> </w:t>
      </w:r>
    </w:p>
    <w:p w14:paraId="3CE5F366" w14:textId="77777777" w:rsidR="003D10E6" w:rsidRDefault="00000000">
      <w:pPr>
        <w:spacing w:after="158" w:line="259" w:lineRule="auto"/>
        <w:ind w:left="0" w:firstLine="0"/>
        <w:jc w:val="left"/>
      </w:pPr>
      <w:r>
        <w:t xml:space="preserve"> </w:t>
      </w:r>
    </w:p>
    <w:p w14:paraId="5CB757E9" w14:textId="77777777" w:rsidR="003D10E6" w:rsidRDefault="00000000">
      <w:pPr>
        <w:spacing w:after="158" w:line="259" w:lineRule="auto"/>
        <w:ind w:left="0" w:firstLine="0"/>
        <w:jc w:val="left"/>
      </w:pPr>
      <w:r>
        <w:t xml:space="preserve"> </w:t>
      </w:r>
    </w:p>
    <w:p w14:paraId="00B466E8" w14:textId="77777777" w:rsidR="003D10E6" w:rsidRDefault="00000000">
      <w:pPr>
        <w:spacing w:after="156" w:line="259" w:lineRule="auto"/>
        <w:ind w:left="0" w:firstLine="0"/>
        <w:jc w:val="left"/>
      </w:pPr>
      <w:r>
        <w:t xml:space="preserve"> </w:t>
      </w:r>
    </w:p>
    <w:p w14:paraId="23DC7CEB" w14:textId="77777777" w:rsidR="003D10E6" w:rsidRDefault="00000000">
      <w:pPr>
        <w:spacing w:after="158" w:line="259" w:lineRule="auto"/>
        <w:ind w:left="0" w:firstLine="0"/>
        <w:jc w:val="left"/>
      </w:pPr>
      <w:r>
        <w:t xml:space="preserve"> </w:t>
      </w:r>
    </w:p>
    <w:p w14:paraId="5CB10469" w14:textId="77777777" w:rsidR="003D10E6" w:rsidRDefault="00000000">
      <w:pPr>
        <w:spacing w:after="158" w:line="259" w:lineRule="auto"/>
        <w:ind w:left="0" w:firstLine="0"/>
        <w:jc w:val="left"/>
      </w:pPr>
      <w:r>
        <w:t xml:space="preserve"> </w:t>
      </w:r>
    </w:p>
    <w:p w14:paraId="6E5A7134" w14:textId="5EDEF232" w:rsidR="003D10E6" w:rsidRDefault="00000000" w:rsidP="00774001">
      <w:pPr>
        <w:spacing w:after="159" w:line="259" w:lineRule="auto"/>
        <w:ind w:left="0" w:firstLine="0"/>
        <w:jc w:val="left"/>
      </w:pPr>
      <w:r>
        <w:lastRenderedPageBreak/>
        <w:t xml:space="preserve"> </w:t>
      </w:r>
      <w:bookmarkStart w:id="10" w:name="_Toc221537366"/>
      <w:r>
        <w:rPr>
          <w:b/>
          <w:sz w:val="28"/>
        </w:rPr>
        <w:t xml:space="preserve">4 </w:t>
      </w:r>
      <w:r w:rsidR="0016016F" w:rsidRPr="0016016F">
        <w:rPr>
          <w:b/>
          <w:sz w:val="28"/>
        </w:rPr>
        <w:t>DISKUSIA</w:t>
      </w:r>
      <w:bookmarkEnd w:id="10"/>
      <w:r>
        <w:rPr>
          <w:b/>
          <w:sz w:val="28"/>
        </w:rPr>
        <w:t xml:space="preserve"> </w:t>
      </w:r>
    </w:p>
    <w:p w14:paraId="7FB093B7" w14:textId="77777777" w:rsidR="0016016F" w:rsidRDefault="0016016F" w:rsidP="00774001">
      <w:pPr>
        <w:pStyle w:val="Normlnywebov"/>
        <w:jc w:val="both"/>
        <w:rPr>
          <w:color w:val="000000"/>
        </w:rPr>
      </w:pPr>
      <w:r>
        <w:rPr>
          <w:color w:val="000000"/>
        </w:rPr>
        <w:t xml:space="preserve">Na základe výsledkov monitorovania online nenávistných prejavov namierených proti Rómom na Slovensku možno konštatovať, že nenávistný obsah je rozšírený naprieč viacerými spoločenskými oblasťami – najmä v zdravotnej starostlivosti, bývaní, zamestnanosti, vzdelávaní a v prístupe k verejným a súkromným službám. Zistenia poukazujú na to, že online prostredie funguje ako priestor, v ktorom sa existujúce formy sociálnej nerovnosti a predsudkov reprodukujú a normalizujú, pričom kopírujú vzorce prítomné v </w:t>
      </w:r>
      <w:proofErr w:type="spellStart"/>
      <w:r>
        <w:rPr>
          <w:color w:val="000000"/>
        </w:rPr>
        <w:t>offline</w:t>
      </w:r>
      <w:proofErr w:type="spellEnd"/>
      <w:r>
        <w:rPr>
          <w:color w:val="000000"/>
        </w:rPr>
        <w:t xml:space="preserve"> realite.</w:t>
      </w:r>
    </w:p>
    <w:p w14:paraId="341FC96B" w14:textId="77777777" w:rsidR="0016016F" w:rsidRDefault="0016016F" w:rsidP="00774001">
      <w:pPr>
        <w:pStyle w:val="Normlnywebov"/>
        <w:jc w:val="both"/>
        <w:rPr>
          <w:color w:val="000000"/>
        </w:rPr>
      </w:pPr>
      <w:r>
        <w:rPr>
          <w:color w:val="000000"/>
        </w:rPr>
        <w:t xml:space="preserve">Výsledky zdôrazňujú potrebu aktívnej spolupráce medzi kľúčovými aktérmi, medzi ktorých patria platformy sociálnych médií, médiá, verejné inštitúcie, tvorcovia politík a verejne činné osoby. Online platformy by mali posilniť mechanizmy moderovania obsahu a zlepšiť reakcie na nahlásené prípady, keďže mnohé nenávistné príspevky zostávali verejne dostupné bez akejkoľvek odozvy. Médiá a verejné inštitúcie by mali prispievať k vyváženému a rešpektujúcemu diskurzu o Rómoch a uprednostňovať faktickú komunikáciu pred emocionálne zafarbenými alebo stigmatizujúcimi </w:t>
      </w:r>
      <w:proofErr w:type="spellStart"/>
      <w:r>
        <w:rPr>
          <w:color w:val="000000"/>
        </w:rPr>
        <w:t>naratívmi</w:t>
      </w:r>
      <w:proofErr w:type="spellEnd"/>
      <w:r>
        <w:rPr>
          <w:color w:val="000000"/>
        </w:rPr>
        <w:t>.</w:t>
      </w:r>
    </w:p>
    <w:p w14:paraId="427EE41D" w14:textId="77777777" w:rsidR="0016016F" w:rsidRDefault="0016016F" w:rsidP="00774001">
      <w:pPr>
        <w:pStyle w:val="Normlnywebov"/>
        <w:jc w:val="both"/>
        <w:rPr>
          <w:color w:val="000000"/>
        </w:rPr>
      </w:pPr>
      <w:r>
        <w:rPr>
          <w:color w:val="000000"/>
        </w:rPr>
        <w:t>Z politického a odporúčacieho hľadiska môžu byť zistenia tejto štúdie využité najmä pri:</w:t>
      </w:r>
    </w:p>
    <w:p w14:paraId="19020900" w14:textId="77777777" w:rsidR="0016016F" w:rsidRDefault="0016016F" w:rsidP="00774001">
      <w:pPr>
        <w:pStyle w:val="Normlnywebov"/>
        <w:numPr>
          <w:ilvl w:val="0"/>
          <w:numId w:val="19"/>
        </w:numPr>
        <w:jc w:val="both"/>
        <w:rPr>
          <w:color w:val="000000"/>
        </w:rPr>
      </w:pPr>
      <w:r>
        <w:rPr>
          <w:color w:val="000000"/>
        </w:rPr>
        <w:t xml:space="preserve">tvorbe národných stratégií na boj proti online nenávistným prejavom so zameraním na </w:t>
      </w:r>
      <w:proofErr w:type="spellStart"/>
      <w:r>
        <w:rPr>
          <w:color w:val="000000"/>
        </w:rPr>
        <w:t>anticiganizmus</w:t>
      </w:r>
      <w:proofErr w:type="spellEnd"/>
      <w:r>
        <w:rPr>
          <w:color w:val="000000"/>
        </w:rPr>
        <w:t>,</w:t>
      </w:r>
    </w:p>
    <w:p w14:paraId="7E1FFE04" w14:textId="77777777" w:rsidR="0016016F" w:rsidRDefault="0016016F" w:rsidP="00774001">
      <w:pPr>
        <w:pStyle w:val="Normlnywebov"/>
        <w:numPr>
          <w:ilvl w:val="0"/>
          <w:numId w:val="19"/>
        </w:numPr>
        <w:jc w:val="both"/>
        <w:rPr>
          <w:color w:val="000000"/>
        </w:rPr>
      </w:pPr>
      <w:r>
        <w:rPr>
          <w:color w:val="000000"/>
        </w:rPr>
        <w:t>posilňovaní mediálnej gramotnosti a digitálnej etiky,</w:t>
      </w:r>
    </w:p>
    <w:p w14:paraId="2C60E86C" w14:textId="77777777" w:rsidR="0016016F" w:rsidRDefault="0016016F" w:rsidP="00774001">
      <w:pPr>
        <w:pStyle w:val="Normlnywebov"/>
        <w:numPr>
          <w:ilvl w:val="0"/>
          <w:numId w:val="19"/>
        </w:numPr>
        <w:jc w:val="both"/>
        <w:rPr>
          <w:color w:val="000000"/>
        </w:rPr>
      </w:pPr>
      <w:r>
        <w:rPr>
          <w:color w:val="000000"/>
        </w:rPr>
        <w:t xml:space="preserve">podpore iniciatív občianskej spoločnosti, ktoré reagujú na nenávistné prejavy prostredníctvom </w:t>
      </w:r>
      <w:proofErr w:type="spellStart"/>
      <w:r>
        <w:rPr>
          <w:color w:val="000000"/>
        </w:rPr>
        <w:t>protidiskurzu</w:t>
      </w:r>
      <w:proofErr w:type="spellEnd"/>
      <w:r>
        <w:rPr>
          <w:color w:val="000000"/>
        </w:rPr>
        <w:t xml:space="preserve"> a pozitívnych </w:t>
      </w:r>
      <w:proofErr w:type="spellStart"/>
      <w:r>
        <w:rPr>
          <w:color w:val="000000"/>
        </w:rPr>
        <w:t>naratívov</w:t>
      </w:r>
      <w:proofErr w:type="spellEnd"/>
      <w:r>
        <w:rPr>
          <w:color w:val="000000"/>
        </w:rPr>
        <w:t>.</w:t>
      </w:r>
    </w:p>
    <w:p w14:paraId="1CC15293" w14:textId="77777777" w:rsidR="0016016F" w:rsidRDefault="0016016F" w:rsidP="00774001">
      <w:pPr>
        <w:pStyle w:val="Normlnywebov"/>
        <w:jc w:val="both"/>
        <w:rPr>
          <w:color w:val="000000"/>
        </w:rPr>
      </w:pPr>
      <w:r>
        <w:rPr>
          <w:color w:val="000000"/>
        </w:rPr>
        <w:t xml:space="preserve">Medzi obmedzenia výskumu patrí rozsah vzorky (555 analyzovaných príspevkov), ktorý síce poskytuje reprezentatívny prehľad trendov, no nemôže zachytiť celý rozsah online nenávisti. Ďalším obmedzením je možná subjektívna interpretácia zo strany monitorujúcich osôb a emocionálna náročnosť analyzovaného obsahu. Napriek týmto limitom štúdia poskytuje hodnotný empirický základ pre pochopenie </w:t>
      </w:r>
      <w:proofErr w:type="spellStart"/>
      <w:r>
        <w:rPr>
          <w:color w:val="000000"/>
        </w:rPr>
        <w:t>anticiganistických</w:t>
      </w:r>
      <w:proofErr w:type="spellEnd"/>
      <w:r>
        <w:rPr>
          <w:color w:val="000000"/>
        </w:rPr>
        <w:t xml:space="preserve"> </w:t>
      </w:r>
      <w:proofErr w:type="spellStart"/>
      <w:r>
        <w:rPr>
          <w:color w:val="000000"/>
        </w:rPr>
        <w:t>naratívov</w:t>
      </w:r>
      <w:proofErr w:type="spellEnd"/>
      <w:r>
        <w:rPr>
          <w:color w:val="000000"/>
        </w:rPr>
        <w:t xml:space="preserve"> v digitálnom prostredí.</w:t>
      </w:r>
    </w:p>
    <w:p w14:paraId="05D7E4E9" w14:textId="77777777" w:rsidR="003D10E6" w:rsidRDefault="00000000">
      <w:pPr>
        <w:spacing w:after="156" w:line="259" w:lineRule="auto"/>
        <w:ind w:left="0" w:firstLine="0"/>
        <w:jc w:val="left"/>
      </w:pPr>
      <w:r>
        <w:t xml:space="preserve"> </w:t>
      </w:r>
    </w:p>
    <w:p w14:paraId="16AABA6A" w14:textId="77777777" w:rsidR="00774001" w:rsidRDefault="00774001">
      <w:pPr>
        <w:spacing w:after="156" w:line="259" w:lineRule="auto"/>
        <w:ind w:left="0" w:firstLine="0"/>
        <w:jc w:val="left"/>
      </w:pPr>
    </w:p>
    <w:p w14:paraId="53B13672" w14:textId="77777777" w:rsidR="00774001" w:rsidRDefault="00774001">
      <w:pPr>
        <w:spacing w:after="156" w:line="259" w:lineRule="auto"/>
        <w:ind w:left="0" w:firstLine="0"/>
        <w:jc w:val="left"/>
      </w:pPr>
    </w:p>
    <w:p w14:paraId="3D1E1504" w14:textId="77777777" w:rsidR="00774001" w:rsidRDefault="00774001">
      <w:pPr>
        <w:spacing w:after="156" w:line="259" w:lineRule="auto"/>
        <w:ind w:left="0" w:firstLine="0"/>
        <w:jc w:val="left"/>
      </w:pPr>
    </w:p>
    <w:p w14:paraId="4B127415" w14:textId="77777777" w:rsidR="00774001" w:rsidRDefault="00774001">
      <w:pPr>
        <w:spacing w:after="156" w:line="259" w:lineRule="auto"/>
        <w:ind w:left="0" w:firstLine="0"/>
        <w:jc w:val="left"/>
      </w:pPr>
    </w:p>
    <w:p w14:paraId="6CA7673D" w14:textId="77777777" w:rsidR="00774001" w:rsidRDefault="00774001">
      <w:pPr>
        <w:spacing w:after="156" w:line="259" w:lineRule="auto"/>
        <w:ind w:left="0" w:firstLine="0"/>
        <w:jc w:val="left"/>
      </w:pPr>
    </w:p>
    <w:p w14:paraId="77DC786D" w14:textId="77777777" w:rsidR="00774001" w:rsidRDefault="00774001">
      <w:pPr>
        <w:spacing w:after="156" w:line="259" w:lineRule="auto"/>
        <w:ind w:left="0" w:firstLine="0"/>
        <w:jc w:val="left"/>
      </w:pPr>
    </w:p>
    <w:p w14:paraId="46757139" w14:textId="77777777" w:rsidR="003D10E6" w:rsidRDefault="00000000">
      <w:pPr>
        <w:spacing w:after="0" w:line="259" w:lineRule="auto"/>
        <w:ind w:left="0" w:firstLine="0"/>
        <w:jc w:val="left"/>
      </w:pPr>
      <w:r>
        <w:t xml:space="preserve"> </w:t>
      </w:r>
    </w:p>
    <w:p w14:paraId="2285627D" w14:textId="2470DAD1" w:rsidR="003D10E6" w:rsidRDefault="00000000">
      <w:pPr>
        <w:pStyle w:val="Nadpis1"/>
        <w:spacing w:after="0" w:line="259" w:lineRule="auto"/>
        <w:ind w:left="-5"/>
        <w:jc w:val="left"/>
      </w:pPr>
      <w:bookmarkStart w:id="11" w:name="_Toc221537367"/>
      <w:r>
        <w:rPr>
          <w:b/>
          <w:i w:val="0"/>
          <w:sz w:val="28"/>
        </w:rPr>
        <w:lastRenderedPageBreak/>
        <w:t xml:space="preserve">5  </w:t>
      </w:r>
      <w:r w:rsidR="0016016F" w:rsidRPr="0016016F">
        <w:rPr>
          <w:b/>
          <w:i w:val="0"/>
          <w:sz w:val="28"/>
          <w:lang w:val="sk"/>
        </w:rPr>
        <w:t>ZÁVER</w:t>
      </w:r>
      <w:bookmarkEnd w:id="11"/>
      <w:r>
        <w:rPr>
          <w:b/>
          <w:i w:val="0"/>
          <w:sz w:val="28"/>
        </w:rPr>
        <w:t xml:space="preserve"> </w:t>
      </w:r>
    </w:p>
    <w:p w14:paraId="12F0E724" w14:textId="77777777" w:rsidR="0016016F" w:rsidRDefault="0016016F" w:rsidP="00774001">
      <w:pPr>
        <w:pStyle w:val="Normlnywebov"/>
        <w:jc w:val="both"/>
        <w:rPr>
          <w:color w:val="000000"/>
        </w:rPr>
      </w:pPr>
      <w:r>
        <w:rPr>
          <w:color w:val="000000"/>
        </w:rPr>
        <w:t>Výskum potvrdil, že online nenávistné prejavy namierené proti Rómom predstavujú</w:t>
      </w:r>
      <w:r>
        <w:rPr>
          <w:rStyle w:val="apple-converted-space"/>
        </w:rPr>
        <w:t> </w:t>
      </w:r>
      <w:r>
        <w:rPr>
          <w:rStyle w:val="Vrazn"/>
        </w:rPr>
        <w:t xml:space="preserve">pretrvávajúci a systémový </w:t>
      </w:r>
      <w:proofErr w:type="spellStart"/>
      <w:r>
        <w:rPr>
          <w:rStyle w:val="Vrazn"/>
        </w:rPr>
        <w:t>problém</w:t>
      </w:r>
      <w:r>
        <w:rPr>
          <w:color w:val="000000"/>
        </w:rPr>
        <w:t>v</w:t>
      </w:r>
      <w:proofErr w:type="spellEnd"/>
      <w:r>
        <w:rPr>
          <w:color w:val="000000"/>
        </w:rPr>
        <w:t xml:space="preserve"> slovenskom digitálnom prostredí. Nenávistný obsah sa objavuje v rôznych spoločenských oblastiach – najmä v zdravotnej starostlivosti, zamestnanosti, bývaní, vzdelávaní a v prístupe k verejným a súkromným službám.</w:t>
      </w:r>
    </w:p>
    <w:p w14:paraId="3EE01C35" w14:textId="77777777" w:rsidR="0016016F" w:rsidRDefault="0016016F" w:rsidP="00774001">
      <w:pPr>
        <w:pStyle w:val="Normlnywebov"/>
        <w:jc w:val="both"/>
        <w:rPr>
          <w:color w:val="000000"/>
        </w:rPr>
      </w:pPr>
      <w:r>
        <w:rPr>
          <w:color w:val="000000"/>
        </w:rPr>
        <w:t>Analýza ukázala, že online priestor funguje ako</w:t>
      </w:r>
      <w:r>
        <w:rPr>
          <w:rStyle w:val="apple-converted-space"/>
        </w:rPr>
        <w:t> </w:t>
      </w:r>
      <w:proofErr w:type="spellStart"/>
      <w:r>
        <w:rPr>
          <w:rStyle w:val="Vrazn"/>
        </w:rPr>
        <w:t>multiplikátor</w:t>
      </w:r>
      <w:proofErr w:type="spellEnd"/>
      <w:r>
        <w:rPr>
          <w:rStyle w:val="Vrazn"/>
        </w:rPr>
        <w:t xml:space="preserve"> predsudkov a stereotypov</w:t>
      </w:r>
      <w:r>
        <w:rPr>
          <w:color w:val="000000"/>
        </w:rPr>
        <w:t xml:space="preserve">, ktorý nielen odráža, ale aj zosilňuje nerovnosti prítomné v </w:t>
      </w:r>
      <w:proofErr w:type="spellStart"/>
      <w:r>
        <w:rPr>
          <w:color w:val="000000"/>
        </w:rPr>
        <w:t>offline</w:t>
      </w:r>
      <w:proofErr w:type="spellEnd"/>
      <w:r>
        <w:rPr>
          <w:color w:val="000000"/>
        </w:rPr>
        <w:t xml:space="preserve"> realite. Digitálne platformy umožňujú rýchle šírenie a normalizáciu nenávistných </w:t>
      </w:r>
      <w:proofErr w:type="spellStart"/>
      <w:r>
        <w:rPr>
          <w:color w:val="000000"/>
        </w:rPr>
        <w:t>naratívov</w:t>
      </w:r>
      <w:proofErr w:type="spellEnd"/>
      <w:r>
        <w:rPr>
          <w:color w:val="000000"/>
        </w:rPr>
        <w:t>, často bez adekvátnej moderácie.</w:t>
      </w:r>
    </w:p>
    <w:p w14:paraId="36A6E5B6" w14:textId="77777777" w:rsidR="0016016F" w:rsidRDefault="0016016F" w:rsidP="00774001">
      <w:pPr>
        <w:pStyle w:val="Normlnywebov"/>
        <w:jc w:val="both"/>
        <w:rPr>
          <w:color w:val="000000"/>
        </w:rPr>
      </w:pPr>
      <w:r>
        <w:rPr>
          <w:color w:val="000000"/>
        </w:rPr>
        <w:t>Medzi kľúčové zistenia patria:</w:t>
      </w:r>
    </w:p>
    <w:p w14:paraId="3BC74365" w14:textId="77777777" w:rsidR="0016016F" w:rsidRDefault="0016016F" w:rsidP="00774001">
      <w:pPr>
        <w:pStyle w:val="Normlnywebov"/>
        <w:numPr>
          <w:ilvl w:val="0"/>
          <w:numId w:val="20"/>
        </w:numPr>
        <w:jc w:val="both"/>
        <w:rPr>
          <w:color w:val="000000"/>
        </w:rPr>
      </w:pPr>
      <w:r>
        <w:rPr>
          <w:color w:val="000000"/>
        </w:rPr>
        <w:t>vysoká miera nenávistných prejavov namierených proti rómskym ženám, najmä v oblasti zdravotnej starostlivosti,</w:t>
      </w:r>
    </w:p>
    <w:p w14:paraId="66715015" w14:textId="77777777" w:rsidR="0016016F" w:rsidRDefault="0016016F" w:rsidP="00774001">
      <w:pPr>
        <w:pStyle w:val="Normlnywebov"/>
        <w:numPr>
          <w:ilvl w:val="0"/>
          <w:numId w:val="20"/>
        </w:numPr>
        <w:jc w:val="both"/>
        <w:rPr>
          <w:color w:val="000000"/>
        </w:rPr>
      </w:pPr>
      <w:r>
        <w:rPr>
          <w:color w:val="000000"/>
        </w:rPr>
        <w:t>výskyt vylučujúcich a diskriminačných formulácií (napr. „Rómovia nech nevolajú“) v pracovných a predajných inzerátoch,</w:t>
      </w:r>
    </w:p>
    <w:p w14:paraId="241A2007" w14:textId="77777777" w:rsidR="0016016F" w:rsidRDefault="0016016F" w:rsidP="00774001">
      <w:pPr>
        <w:pStyle w:val="Normlnywebov"/>
        <w:numPr>
          <w:ilvl w:val="0"/>
          <w:numId w:val="20"/>
        </w:numPr>
        <w:jc w:val="both"/>
        <w:rPr>
          <w:color w:val="000000"/>
        </w:rPr>
      </w:pPr>
      <w:r>
        <w:rPr>
          <w:color w:val="000000"/>
        </w:rPr>
        <w:t xml:space="preserve">pretrvávanie zosmiešňujúcich a dehumanizujúcich </w:t>
      </w:r>
      <w:proofErr w:type="spellStart"/>
      <w:r>
        <w:rPr>
          <w:color w:val="000000"/>
        </w:rPr>
        <w:t>naratívov</w:t>
      </w:r>
      <w:proofErr w:type="spellEnd"/>
      <w:r>
        <w:rPr>
          <w:color w:val="000000"/>
        </w:rPr>
        <w:t>, ktoré legitimizujú rasovú nerovnosť.</w:t>
      </w:r>
    </w:p>
    <w:p w14:paraId="194B83B0" w14:textId="77777777" w:rsidR="0016016F" w:rsidRPr="00774001" w:rsidRDefault="0016016F" w:rsidP="00774001">
      <w:pPr>
        <w:pStyle w:val="Nadpis3"/>
        <w:rPr>
          <w:b/>
          <w:bCs/>
        </w:rPr>
      </w:pPr>
      <w:r w:rsidRPr="00774001">
        <w:rPr>
          <w:b/>
          <w:bCs/>
        </w:rPr>
        <w:t>Odporúčania:</w:t>
      </w:r>
    </w:p>
    <w:p w14:paraId="0107B3EF" w14:textId="77777777" w:rsidR="0016016F" w:rsidRDefault="0016016F" w:rsidP="00774001">
      <w:pPr>
        <w:pStyle w:val="Normlnywebov"/>
        <w:numPr>
          <w:ilvl w:val="0"/>
          <w:numId w:val="21"/>
        </w:numPr>
        <w:jc w:val="both"/>
        <w:rPr>
          <w:color w:val="000000"/>
        </w:rPr>
      </w:pPr>
      <w:r>
        <w:rPr>
          <w:color w:val="000000"/>
        </w:rPr>
        <w:t>posilniť moderovanie obsahu a mechanizmy nahlasovania na platformách sociálnych médií,</w:t>
      </w:r>
    </w:p>
    <w:p w14:paraId="1F8E85C2" w14:textId="77777777" w:rsidR="0016016F" w:rsidRDefault="0016016F" w:rsidP="00774001">
      <w:pPr>
        <w:pStyle w:val="Normlnywebov"/>
        <w:numPr>
          <w:ilvl w:val="0"/>
          <w:numId w:val="21"/>
        </w:numPr>
        <w:jc w:val="both"/>
        <w:rPr>
          <w:color w:val="000000"/>
        </w:rPr>
      </w:pPr>
      <w:r>
        <w:rPr>
          <w:color w:val="000000"/>
        </w:rPr>
        <w:t>zvýšiť verejné povedomie o rozpoznávaní a nahlasovaní online nenávistných prejavov prostredníctvom mediálnej a digitálnej gramotnosti,</w:t>
      </w:r>
    </w:p>
    <w:p w14:paraId="39AE2437" w14:textId="77777777" w:rsidR="0016016F" w:rsidRDefault="0016016F" w:rsidP="00774001">
      <w:pPr>
        <w:pStyle w:val="Normlnywebov"/>
        <w:numPr>
          <w:ilvl w:val="0"/>
          <w:numId w:val="21"/>
        </w:numPr>
        <w:jc w:val="both"/>
        <w:rPr>
          <w:color w:val="000000"/>
        </w:rPr>
      </w:pPr>
      <w:r>
        <w:rPr>
          <w:color w:val="000000"/>
        </w:rPr>
        <w:t xml:space="preserve">podporovať projekty zamerané na pozitívne </w:t>
      </w:r>
      <w:proofErr w:type="spellStart"/>
      <w:r>
        <w:rPr>
          <w:color w:val="000000"/>
        </w:rPr>
        <w:t>naratívy</w:t>
      </w:r>
      <w:proofErr w:type="spellEnd"/>
      <w:r>
        <w:rPr>
          <w:color w:val="000000"/>
        </w:rPr>
        <w:t xml:space="preserve"> o Rómoch a rozvoj stratégií </w:t>
      </w:r>
      <w:proofErr w:type="spellStart"/>
      <w:r>
        <w:rPr>
          <w:color w:val="000000"/>
        </w:rPr>
        <w:t>protidiskurzu</w:t>
      </w:r>
      <w:proofErr w:type="spellEnd"/>
      <w:r>
        <w:rPr>
          <w:color w:val="000000"/>
        </w:rPr>
        <w:t>,</w:t>
      </w:r>
    </w:p>
    <w:p w14:paraId="68B034EC" w14:textId="77777777" w:rsidR="0016016F" w:rsidRDefault="0016016F" w:rsidP="00774001">
      <w:pPr>
        <w:pStyle w:val="Normlnywebov"/>
        <w:numPr>
          <w:ilvl w:val="0"/>
          <w:numId w:val="21"/>
        </w:numPr>
        <w:jc w:val="both"/>
        <w:rPr>
          <w:color w:val="000000"/>
        </w:rPr>
      </w:pPr>
      <w:r>
        <w:rPr>
          <w:color w:val="000000"/>
        </w:rPr>
        <w:t xml:space="preserve">integrovať zistenia výskumu do národných politík zameraných na boj proti diskriminácii a </w:t>
      </w:r>
      <w:proofErr w:type="spellStart"/>
      <w:r>
        <w:rPr>
          <w:color w:val="000000"/>
        </w:rPr>
        <w:t>anticiganizmu</w:t>
      </w:r>
      <w:proofErr w:type="spellEnd"/>
      <w:r>
        <w:rPr>
          <w:color w:val="000000"/>
        </w:rPr>
        <w:t>.</w:t>
      </w:r>
    </w:p>
    <w:p w14:paraId="4AEB2949" w14:textId="77777777" w:rsidR="0016016F" w:rsidRDefault="0016016F" w:rsidP="00774001">
      <w:pPr>
        <w:pStyle w:val="Normlnywebov"/>
        <w:jc w:val="both"/>
        <w:rPr>
          <w:color w:val="000000"/>
        </w:rPr>
      </w:pPr>
      <w:r>
        <w:rPr>
          <w:color w:val="000000"/>
        </w:rPr>
        <w:t>Boj proti online nenávistným prejavom nie je len otázkou technickej regulácie, ale aj</w:t>
      </w:r>
      <w:r>
        <w:rPr>
          <w:rStyle w:val="apple-converted-space"/>
        </w:rPr>
        <w:t> </w:t>
      </w:r>
      <w:r>
        <w:rPr>
          <w:rStyle w:val="Vrazn"/>
        </w:rPr>
        <w:t>kultúrnej transformácie</w:t>
      </w:r>
      <w:r>
        <w:rPr>
          <w:rStyle w:val="apple-converted-space"/>
        </w:rPr>
        <w:t> </w:t>
      </w:r>
      <w:r>
        <w:rPr>
          <w:color w:val="000000"/>
        </w:rPr>
        <w:t>– zmeny spôsobu, akým spoločnosť hovorí o menšinách, rešpektuje ľudskú dôstojnosť a buduje inkluzívny verejný diskurz založený na rovnosti a vzájomnom porozumení.</w:t>
      </w:r>
    </w:p>
    <w:p w14:paraId="13BED5CE" w14:textId="77777777" w:rsidR="003D10E6" w:rsidRDefault="00000000">
      <w:pPr>
        <w:spacing w:after="273" w:line="259" w:lineRule="auto"/>
        <w:ind w:left="0" w:firstLine="0"/>
        <w:jc w:val="left"/>
      </w:pPr>
      <w:r>
        <w:t xml:space="preserve"> </w:t>
      </w:r>
    </w:p>
    <w:p w14:paraId="38C49BFA" w14:textId="77777777" w:rsidR="00774001" w:rsidRDefault="00774001">
      <w:pPr>
        <w:spacing w:after="273" w:line="259" w:lineRule="auto"/>
        <w:ind w:left="0" w:firstLine="0"/>
        <w:jc w:val="left"/>
      </w:pPr>
    </w:p>
    <w:p w14:paraId="52FCFDD9" w14:textId="77777777" w:rsidR="00774001" w:rsidRDefault="00774001">
      <w:pPr>
        <w:spacing w:after="273" w:line="259" w:lineRule="auto"/>
        <w:ind w:left="0" w:firstLine="0"/>
        <w:jc w:val="left"/>
      </w:pPr>
    </w:p>
    <w:p w14:paraId="31FECA1C" w14:textId="77777777" w:rsidR="00774001" w:rsidRDefault="00774001">
      <w:pPr>
        <w:spacing w:after="273" w:line="259" w:lineRule="auto"/>
        <w:ind w:left="0" w:firstLine="0"/>
        <w:jc w:val="left"/>
      </w:pPr>
    </w:p>
    <w:p w14:paraId="1B44866A" w14:textId="77777777" w:rsidR="00774001" w:rsidRDefault="00774001">
      <w:pPr>
        <w:spacing w:after="273" w:line="259" w:lineRule="auto"/>
        <w:ind w:left="0" w:firstLine="0"/>
        <w:jc w:val="left"/>
      </w:pPr>
    </w:p>
    <w:p w14:paraId="1B1CFFAE" w14:textId="5669EC28" w:rsidR="003D10E6" w:rsidRDefault="0016016F">
      <w:pPr>
        <w:pStyle w:val="Nadpis1"/>
        <w:spacing w:after="198" w:line="259" w:lineRule="auto"/>
        <w:ind w:left="-5"/>
        <w:jc w:val="left"/>
      </w:pPr>
      <w:bookmarkStart w:id="12" w:name="_Toc221537368"/>
      <w:r w:rsidRPr="0016016F">
        <w:rPr>
          <w:b/>
          <w:i w:val="0"/>
          <w:sz w:val="28"/>
          <w:lang w:val="sk"/>
        </w:rPr>
        <w:lastRenderedPageBreak/>
        <w:t>ZOZNAM LITERATÚRY</w:t>
      </w:r>
      <w:bookmarkEnd w:id="12"/>
      <w:r w:rsidR="00000000">
        <w:rPr>
          <w:b/>
          <w:i w:val="0"/>
          <w:sz w:val="28"/>
        </w:rPr>
        <w:t xml:space="preserve"> </w:t>
      </w:r>
    </w:p>
    <w:p w14:paraId="0736CCD6" w14:textId="77777777" w:rsidR="0016016F" w:rsidRDefault="0016016F" w:rsidP="0016016F">
      <w:pPr>
        <w:pStyle w:val="Normlnywebov"/>
        <w:rPr>
          <w:color w:val="000000"/>
        </w:rPr>
      </w:pPr>
      <w:r>
        <w:rPr>
          <w:color w:val="000000"/>
        </w:rPr>
        <w:t>Agentúra Európskej únie pre základné práva. (2017).</w:t>
      </w:r>
      <w:r>
        <w:rPr>
          <w:rStyle w:val="apple-converted-space"/>
        </w:rPr>
        <w:t> </w:t>
      </w:r>
      <w:r>
        <w:rPr>
          <w:rStyle w:val="Zvraznenie"/>
        </w:rPr>
        <w:t>Druhý prieskum menšín a diskriminácie v EÚ – Rómovia: Vybrané zistenia.</w:t>
      </w:r>
      <w:r>
        <w:rPr>
          <w:rStyle w:val="apple-converted-space"/>
        </w:rPr>
        <w:t> </w:t>
      </w:r>
      <w:r>
        <w:rPr>
          <w:color w:val="000000"/>
        </w:rPr>
        <w:t>Úrad pre publikácie Európskej únie.</w:t>
      </w:r>
    </w:p>
    <w:p w14:paraId="5C5CDC92" w14:textId="77777777" w:rsidR="0016016F" w:rsidRDefault="0016016F" w:rsidP="0016016F">
      <w:pPr>
        <w:pStyle w:val="Normlnywebov"/>
        <w:rPr>
          <w:color w:val="000000"/>
        </w:rPr>
      </w:pPr>
      <w:r>
        <w:rPr>
          <w:color w:val="000000"/>
        </w:rPr>
        <w:t>Európska komisia. (2017).</w:t>
      </w:r>
      <w:r>
        <w:rPr>
          <w:rStyle w:val="apple-converted-space"/>
        </w:rPr>
        <w:t> </w:t>
      </w:r>
      <w:r>
        <w:rPr>
          <w:rStyle w:val="Zvraznenie"/>
        </w:rPr>
        <w:t>Priebežné hodnotenie rámca EÚ pre národné stratégie integrácie Rómov.</w:t>
      </w:r>
      <w:r>
        <w:rPr>
          <w:rStyle w:val="apple-converted-space"/>
        </w:rPr>
        <w:t> </w:t>
      </w:r>
      <w:r>
        <w:rPr>
          <w:color w:val="000000"/>
        </w:rPr>
        <w:t>Európska komisia.</w:t>
      </w:r>
    </w:p>
    <w:p w14:paraId="7186BB08" w14:textId="77777777" w:rsidR="0016016F" w:rsidRDefault="0016016F" w:rsidP="0016016F">
      <w:pPr>
        <w:pStyle w:val="Normlnywebov"/>
        <w:rPr>
          <w:color w:val="000000"/>
        </w:rPr>
      </w:pPr>
      <w:r>
        <w:rPr>
          <w:color w:val="000000"/>
        </w:rPr>
        <w:t>Európska komisia. (2020).</w:t>
      </w:r>
      <w:r>
        <w:rPr>
          <w:rStyle w:val="apple-converted-space"/>
        </w:rPr>
        <w:t> </w:t>
      </w:r>
      <w:r>
        <w:rPr>
          <w:rStyle w:val="Zvraznenie"/>
        </w:rPr>
        <w:t>Strategický rámec EÚ pre rovnosť, inklúziu a participáciu Rómov do roku 2030.</w:t>
      </w:r>
      <w:r>
        <w:rPr>
          <w:rStyle w:val="apple-converted-space"/>
        </w:rPr>
        <w:t> </w:t>
      </w:r>
      <w:r>
        <w:rPr>
          <w:color w:val="000000"/>
        </w:rPr>
        <w:t>Úrad pre publikácie Európskej únie.</w:t>
      </w:r>
    </w:p>
    <w:p w14:paraId="58C2149F" w14:textId="77777777" w:rsidR="0016016F" w:rsidRDefault="0016016F" w:rsidP="0016016F">
      <w:pPr>
        <w:pStyle w:val="Normlnywebov"/>
        <w:rPr>
          <w:color w:val="000000"/>
        </w:rPr>
      </w:pPr>
      <w:r>
        <w:rPr>
          <w:color w:val="000000"/>
        </w:rPr>
        <w:t>Rada Európskej únie. (2008).</w:t>
      </w:r>
      <w:r>
        <w:rPr>
          <w:rStyle w:val="apple-converted-space"/>
        </w:rPr>
        <w:t> </w:t>
      </w:r>
      <w:r>
        <w:rPr>
          <w:rStyle w:val="Zvraznenie"/>
        </w:rPr>
        <w:t>Rámcové rozhodnutie Rady 2008/913/SVV o boji proti určitým formám a prejavom rasizmu a xenofóbie prostredníctvom trestného práva.</w:t>
      </w:r>
    </w:p>
    <w:p w14:paraId="289DF533" w14:textId="77777777" w:rsidR="0016016F" w:rsidRDefault="0016016F" w:rsidP="0016016F">
      <w:pPr>
        <w:pStyle w:val="Normlnywebov"/>
        <w:rPr>
          <w:color w:val="000000"/>
        </w:rPr>
      </w:pPr>
      <w:r>
        <w:rPr>
          <w:color w:val="000000"/>
        </w:rPr>
        <w:t>Zákon č. 365/2004 Z. z. o rovnakom zaobchádzaní a o ochrane pred diskrimináciou (antidiskriminačný zákon).</w:t>
      </w:r>
    </w:p>
    <w:p w14:paraId="4ED46C69" w14:textId="77777777" w:rsidR="0016016F" w:rsidRDefault="0016016F" w:rsidP="0016016F">
      <w:pPr>
        <w:pStyle w:val="Normlnywebov"/>
        <w:rPr>
          <w:color w:val="000000"/>
        </w:rPr>
      </w:pPr>
      <w:r>
        <w:rPr>
          <w:color w:val="000000"/>
        </w:rPr>
        <w:t>Zákon č. 300/2005 Z. z., Trestný zákon (§ 423 – § 424a).</w:t>
      </w:r>
    </w:p>
    <w:p w14:paraId="464FCB8A" w14:textId="77777777" w:rsidR="0016016F" w:rsidRDefault="0016016F" w:rsidP="0016016F">
      <w:pPr>
        <w:pStyle w:val="Normlnywebov"/>
        <w:rPr>
          <w:color w:val="000000"/>
        </w:rPr>
      </w:pPr>
      <w:r>
        <w:rPr>
          <w:color w:val="000000"/>
        </w:rPr>
        <w:t>Slovenské národné stredisko pre ľudské práva. (2023).</w:t>
      </w:r>
      <w:r>
        <w:rPr>
          <w:rStyle w:val="apple-converted-space"/>
        </w:rPr>
        <w:t> </w:t>
      </w:r>
      <w:r>
        <w:rPr>
          <w:rStyle w:val="Zvraznenie"/>
        </w:rPr>
        <w:t>Správa o stave ľudských práv na Slovensku.</w:t>
      </w:r>
    </w:p>
    <w:p w14:paraId="379B216B" w14:textId="77777777" w:rsidR="003D10E6" w:rsidRDefault="00000000">
      <w:pPr>
        <w:spacing w:after="237" w:line="259" w:lineRule="auto"/>
        <w:ind w:left="0" w:firstLine="0"/>
        <w:jc w:val="left"/>
      </w:pPr>
      <w:r>
        <w:rPr>
          <w:b/>
          <w:sz w:val="28"/>
        </w:rPr>
        <w:t xml:space="preserve"> </w:t>
      </w:r>
    </w:p>
    <w:p w14:paraId="0E842D79" w14:textId="7FC62FEA" w:rsidR="003D10E6" w:rsidRDefault="00000000">
      <w:pPr>
        <w:spacing w:line="257" w:lineRule="auto"/>
        <w:ind w:left="-5" w:right="515"/>
      </w:pPr>
      <w:r>
        <w:t xml:space="preserve"> </w:t>
      </w:r>
    </w:p>
    <w:sectPr w:rsidR="003D10E6">
      <w:headerReference w:type="default" r:id="rId102"/>
      <w:footerReference w:type="default" r:id="rId103"/>
      <w:pgSz w:w="12240" w:h="15840"/>
      <w:pgMar w:top="1417" w:right="893" w:bottom="1449" w:left="1416"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535DC" w14:textId="77777777" w:rsidR="000A4CB1" w:rsidRDefault="000A4CB1" w:rsidP="00053563">
      <w:pPr>
        <w:spacing w:after="0" w:line="240" w:lineRule="auto"/>
      </w:pPr>
      <w:r>
        <w:separator/>
      </w:r>
    </w:p>
  </w:endnote>
  <w:endnote w:type="continuationSeparator" w:id="0">
    <w:p w14:paraId="2A3BB0A3" w14:textId="77777777" w:rsidR="000A4CB1" w:rsidRDefault="000A4CB1" w:rsidP="00053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webkit-standard">
    <w:altName w:val="Cambria"/>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lostrany"/>
      </w:rPr>
      <w:id w:val="1842966388"/>
      <w:docPartObj>
        <w:docPartGallery w:val="Page Numbers (Bottom of Page)"/>
        <w:docPartUnique/>
      </w:docPartObj>
    </w:sdtPr>
    <w:sdtContent>
      <w:p w14:paraId="6B25B9BE" w14:textId="1E0B69F7" w:rsidR="00053563" w:rsidRDefault="00053563" w:rsidP="0009577E">
        <w:pPr>
          <w:pStyle w:val="Pta"/>
          <w:framePr w:wrap="none" w:vAnchor="text" w:hAnchor="margin" w:xAlign="center" w:y="1"/>
          <w:rPr>
            <w:rStyle w:val="slostrany"/>
          </w:rPr>
        </w:pPr>
        <w:r>
          <w:rPr>
            <w:rStyle w:val="slostrany"/>
          </w:rPr>
          <w:fldChar w:fldCharType="begin"/>
        </w:r>
        <w:r>
          <w:rPr>
            <w:rStyle w:val="slostrany"/>
          </w:rPr>
          <w:instrText xml:space="preserve"> PAGE </w:instrText>
        </w:r>
        <w:r>
          <w:rPr>
            <w:rStyle w:val="slostrany"/>
          </w:rPr>
          <w:fldChar w:fldCharType="separate"/>
        </w:r>
        <w:r>
          <w:rPr>
            <w:rStyle w:val="slostrany"/>
          </w:rPr>
          <w:fldChar w:fldCharType="end"/>
        </w:r>
      </w:p>
    </w:sdtContent>
  </w:sdt>
  <w:p w14:paraId="4352E106" w14:textId="77777777" w:rsidR="00053563" w:rsidRDefault="00053563">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lostrany"/>
      </w:rPr>
      <w:id w:val="-1094552720"/>
      <w:docPartObj>
        <w:docPartGallery w:val="Page Numbers (Bottom of Page)"/>
        <w:docPartUnique/>
      </w:docPartObj>
    </w:sdtPr>
    <w:sdtContent>
      <w:p w14:paraId="018B820A" w14:textId="7B998168" w:rsidR="00053563" w:rsidRDefault="00053563" w:rsidP="0009577E">
        <w:pPr>
          <w:pStyle w:val="Pta"/>
          <w:framePr w:wrap="none" w:vAnchor="text" w:hAnchor="margin" w:xAlign="center" w:y="1"/>
          <w:rPr>
            <w:rStyle w:val="slostrany"/>
          </w:rPr>
        </w:pPr>
        <w:r>
          <w:rPr>
            <w:rStyle w:val="slostrany"/>
          </w:rPr>
          <w:fldChar w:fldCharType="begin"/>
        </w:r>
        <w:r>
          <w:rPr>
            <w:rStyle w:val="slostrany"/>
          </w:rPr>
          <w:instrText xml:space="preserve"> PAGE </w:instrText>
        </w:r>
        <w:r>
          <w:rPr>
            <w:rStyle w:val="slostrany"/>
          </w:rPr>
          <w:fldChar w:fldCharType="separate"/>
        </w:r>
        <w:r>
          <w:rPr>
            <w:rStyle w:val="slostrany"/>
            <w:noProof/>
          </w:rPr>
          <w:t>2</w:t>
        </w:r>
        <w:r>
          <w:rPr>
            <w:rStyle w:val="slostrany"/>
          </w:rPr>
          <w:fldChar w:fldCharType="end"/>
        </w:r>
      </w:p>
    </w:sdtContent>
  </w:sdt>
  <w:p w14:paraId="1BA06DA2" w14:textId="77777777" w:rsidR="00053563" w:rsidRDefault="00053563">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5361B" w14:textId="77777777" w:rsidR="000A4CB1" w:rsidRDefault="000A4CB1" w:rsidP="00053563">
      <w:pPr>
        <w:spacing w:after="0" w:line="240" w:lineRule="auto"/>
      </w:pPr>
      <w:r>
        <w:separator/>
      </w:r>
    </w:p>
  </w:footnote>
  <w:footnote w:type="continuationSeparator" w:id="0">
    <w:p w14:paraId="0D6EE6A3" w14:textId="77777777" w:rsidR="000A4CB1" w:rsidRDefault="000A4CB1" w:rsidP="000535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33563" w14:textId="77777777" w:rsidR="00053563" w:rsidRDefault="00053563">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64A4B"/>
    <w:multiLevelType w:val="multilevel"/>
    <w:tmpl w:val="A5F89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70194"/>
    <w:multiLevelType w:val="hybridMultilevel"/>
    <w:tmpl w:val="979EF9DC"/>
    <w:lvl w:ilvl="0" w:tplc="02B29E2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128480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0506C2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944AB9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09475C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D16C66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2CE78D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138933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776848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88D7FB6"/>
    <w:multiLevelType w:val="hybridMultilevel"/>
    <w:tmpl w:val="5F6ADA1A"/>
    <w:lvl w:ilvl="0" w:tplc="AE7AE9CC">
      <w:start w:val="1"/>
      <w:numFmt w:val="bullet"/>
      <w:lvlText w:val="•"/>
      <w:lvlJc w:val="left"/>
      <w:pPr>
        <w:ind w:left="7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29C590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1E0021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5022E5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B520A2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646495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114B25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D840C7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E4EDC7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9F345E1"/>
    <w:multiLevelType w:val="multilevel"/>
    <w:tmpl w:val="F83EF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EC4002"/>
    <w:multiLevelType w:val="hybridMultilevel"/>
    <w:tmpl w:val="B590FE0C"/>
    <w:lvl w:ilvl="0" w:tplc="9BF2FF22">
      <w:start w:val="1"/>
      <w:numFmt w:val="lowerLetter"/>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2A4BE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CA38F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6424F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CA833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AEFE7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64EB2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46044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B0DA5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A2C58FB"/>
    <w:multiLevelType w:val="hybridMultilevel"/>
    <w:tmpl w:val="B366EB0C"/>
    <w:lvl w:ilvl="0" w:tplc="B0509CC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9C2628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DCC0ED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36E973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C5E42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924498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2E611B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0E40B4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5C2B6A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3CA00F6F"/>
    <w:multiLevelType w:val="multilevel"/>
    <w:tmpl w:val="AB5A2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D55B93"/>
    <w:multiLevelType w:val="multilevel"/>
    <w:tmpl w:val="BEEE3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144C09"/>
    <w:multiLevelType w:val="hybridMultilevel"/>
    <w:tmpl w:val="8A4E6060"/>
    <w:lvl w:ilvl="0" w:tplc="996C4D2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29A929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C98B96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9A0BCB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0B40F8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7BE49A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94A4E9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656A4A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4BE2AA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48467BAF"/>
    <w:multiLevelType w:val="hybridMultilevel"/>
    <w:tmpl w:val="60DE83EE"/>
    <w:lvl w:ilvl="0" w:tplc="C7B0216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08E2B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8EE14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58432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8AA5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D4A2F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2214A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243A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F4C1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8495F0C"/>
    <w:multiLevelType w:val="hybridMultilevel"/>
    <w:tmpl w:val="1BD8851C"/>
    <w:lvl w:ilvl="0" w:tplc="1618E5E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E7AAEA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8B877A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17ECB1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526221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D6C212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0E2240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A2E26D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53A576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F3B53A9"/>
    <w:multiLevelType w:val="multilevel"/>
    <w:tmpl w:val="72FEF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E800C4"/>
    <w:multiLevelType w:val="multilevel"/>
    <w:tmpl w:val="1B12C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2CC6590"/>
    <w:multiLevelType w:val="multilevel"/>
    <w:tmpl w:val="179C3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184960"/>
    <w:multiLevelType w:val="multilevel"/>
    <w:tmpl w:val="53462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DD505B"/>
    <w:multiLevelType w:val="multilevel"/>
    <w:tmpl w:val="15129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2039E5"/>
    <w:multiLevelType w:val="multilevel"/>
    <w:tmpl w:val="9EB89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0D5C0F"/>
    <w:multiLevelType w:val="multilevel"/>
    <w:tmpl w:val="D7903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4D3013E"/>
    <w:multiLevelType w:val="multilevel"/>
    <w:tmpl w:val="B29C8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4D01C3"/>
    <w:multiLevelType w:val="hybridMultilevel"/>
    <w:tmpl w:val="71B468AA"/>
    <w:lvl w:ilvl="0" w:tplc="A156EC0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1B21D5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C4830C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2A2BC4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8125DB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5E4FE0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E20791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83C7C3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B90DA2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7B4D7DD4"/>
    <w:multiLevelType w:val="hybridMultilevel"/>
    <w:tmpl w:val="ECC03C02"/>
    <w:lvl w:ilvl="0" w:tplc="A0F21328">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B0CE34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A24799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D846A6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5602EB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3FC42D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5BCB20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8D0809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0B8464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409695732">
    <w:abstractNumId w:val="10"/>
  </w:num>
  <w:num w:numId="2" w16cid:durableId="253588812">
    <w:abstractNumId w:val="4"/>
  </w:num>
  <w:num w:numId="3" w16cid:durableId="1962878967">
    <w:abstractNumId w:val="19"/>
  </w:num>
  <w:num w:numId="4" w16cid:durableId="1148278495">
    <w:abstractNumId w:val="20"/>
  </w:num>
  <w:num w:numId="5" w16cid:durableId="232743257">
    <w:abstractNumId w:val="8"/>
  </w:num>
  <w:num w:numId="6" w16cid:durableId="1687512704">
    <w:abstractNumId w:val="2"/>
  </w:num>
  <w:num w:numId="7" w16cid:durableId="1594391472">
    <w:abstractNumId w:val="5"/>
  </w:num>
  <w:num w:numId="8" w16cid:durableId="1937441171">
    <w:abstractNumId w:val="1"/>
  </w:num>
  <w:num w:numId="9" w16cid:durableId="721096822">
    <w:abstractNumId w:val="9"/>
  </w:num>
  <w:num w:numId="10" w16cid:durableId="985939087">
    <w:abstractNumId w:val="14"/>
  </w:num>
  <w:num w:numId="11" w16cid:durableId="387001930">
    <w:abstractNumId w:val="16"/>
  </w:num>
  <w:num w:numId="12" w16cid:durableId="458188134">
    <w:abstractNumId w:val="3"/>
  </w:num>
  <w:num w:numId="13" w16cid:durableId="1153067002">
    <w:abstractNumId w:val="11"/>
  </w:num>
  <w:num w:numId="14" w16cid:durableId="1073889881">
    <w:abstractNumId w:val="7"/>
  </w:num>
  <w:num w:numId="15" w16cid:durableId="1157766436">
    <w:abstractNumId w:val="0"/>
  </w:num>
  <w:num w:numId="16" w16cid:durableId="1263682869">
    <w:abstractNumId w:val="17"/>
  </w:num>
  <w:num w:numId="17" w16cid:durableId="1712419010">
    <w:abstractNumId w:val="15"/>
  </w:num>
  <w:num w:numId="18" w16cid:durableId="776950578">
    <w:abstractNumId w:val="18"/>
  </w:num>
  <w:num w:numId="19" w16cid:durableId="9531170">
    <w:abstractNumId w:val="6"/>
  </w:num>
  <w:num w:numId="20" w16cid:durableId="1997998973">
    <w:abstractNumId w:val="13"/>
  </w:num>
  <w:num w:numId="21" w16cid:durableId="3867293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0E6"/>
    <w:rsid w:val="00053563"/>
    <w:rsid w:val="000A4CB1"/>
    <w:rsid w:val="00103E73"/>
    <w:rsid w:val="0016016F"/>
    <w:rsid w:val="001D71A7"/>
    <w:rsid w:val="001F5A85"/>
    <w:rsid w:val="00224A42"/>
    <w:rsid w:val="003D10E6"/>
    <w:rsid w:val="00774001"/>
    <w:rsid w:val="008515BF"/>
    <w:rsid w:val="00937033"/>
    <w:rsid w:val="00960D1E"/>
    <w:rsid w:val="00A8745C"/>
    <w:rsid w:val="00BE1966"/>
    <w:rsid w:val="00CE62DD"/>
    <w:rsid w:val="00DD068C"/>
    <w:rsid w:val="00DD59CE"/>
    <w:rsid w:val="00DE1237"/>
    <w:rsid w:val="00DE6624"/>
    <w:rsid w:val="00E2270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EF6B4"/>
  <w15:docId w15:val="{FF2AFB74-DEB5-5148-8A19-E2DBF66C5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sk-SK" w:eastAsia="sk-SK"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pacing w:after="165" w:line="352" w:lineRule="auto"/>
      <w:ind w:left="10" w:hanging="10"/>
      <w:jc w:val="both"/>
    </w:pPr>
    <w:rPr>
      <w:rFonts w:ascii="Times New Roman" w:eastAsia="Times New Roman" w:hAnsi="Times New Roman" w:cs="Times New Roman"/>
      <w:color w:val="000000"/>
      <w:lang w:val="sk" w:eastAsia="sk"/>
    </w:rPr>
  </w:style>
  <w:style w:type="paragraph" w:styleId="Nadpis1">
    <w:name w:val="heading 1"/>
    <w:next w:val="Normlny"/>
    <w:link w:val="Nadpis1Char"/>
    <w:uiPriority w:val="9"/>
    <w:qFormat/>
    <w:pPr>
      <w:keepNext/>
      <w:keepLines/>
      <w:spacing w:after="274" w:line="258" w:lineRule="auto"/>
      <w:ind w:left="10" w:hanging="10"/>
      <w:jc w:val="both"/>
      <w:outlineLvl w:val="0"/>
    </w:pPr>
    <w:rPr>
      <w:rFonts w:ascii="Times New Roman" w:eastAsia="Times New Roman" w:hAnsi="Times New Roman" w:cs="Times New Roman"/>
      <w:i/>
      <w:color w:val="000000"/>
    </w:rPr>
  </w:style>
  <w:style w:type="paragraph" w:styleId="Nadpis2">
    <w:name w:val="heading 2"/>
    <w:next w:val="Normlny"/>
    <w:link w:val="Nadpis2Char"/>
    <w:uiPriority w:val="9"/>
    <w:unhideWhenUsed/>
    <w:qFormat/>
    <w:pPr>
      <w:keepNext/>
      <w:keepLines/>
      <w:spacing w:after="157" w:line="259" w:lineRule="auto"/>
      <w:ind w:left="10" w:hanging="10"/>
      <w:outlineLvl w:val="1"/>
    </w:pPr>
    <w:rPr>
      <w:rFonts w:ascii="Times New Roman" w:eastAsia="Times New Roman" w:hAnsi="Times New Roman" w:cs="Times New Roman"/>
      <w:i/>
      <w:color w:val="000000"/>
    </w:rPr>
  </w:style>
  <w:style w:type="paragraph" w:styleId="Nadpis3">
    <w:name w:val="heading 3"/>
    <w:next w:val="Normlny"/>
    <w:link w:val="Nadpis3Char"/>
    <w:uiPriority w:val="9"/>
    <w:unhideWhenUsed/>
    <w:qFormat/>
    <w:pPr>
      <w:keepNext/>
      <w:keepLines/>
      <w:spacing w:after="274" w:line="258" w:lineRule="auto"/>
      <w:ind w:left="10" w:hanging="10"/>
      <w:jc w:val="both"/>
      <w:outlineLvl w:val="2"/>
    </w:pPr>
    <w:rPr>
      <w:rFonts w:ascii="Times New Roman" w:eastAsia="Times New Roman" w:hAnsi="Times New Roman" w:cs="Times New Roman"/>
      <w:i/>
      <w:color w:val="000000"/>
    </w:rPr>
  </w:style>
  <w:style w:type="paragraph" w:styleId="Nadpis4">
    <w:name w:val="heading 4"/>
    <w:next w:val="Normlny"/>
    <w:link w:val="Nadpis4Char"/>
    <w:uiPriority w:val="9"/>
    <w:unhideWhenUsed/>
    <w:qFormat/>
    <w:pPr>
      <w:keepNext/>
      <w:keepLines/>
      <w:spacing w:after="274" w:line="258" w:lineRule="auto"/>
      <w:ind w:left="10" w:hanging="10"/>
      <w:jc w:val="both"/>
      <w:outlineLvl w:val="3"/>
    </w:pPr>
    <w:rPr>
      <w:rFonts w:ascii="Times New Roman" w:eastAsia="Times New Roman" w:hAnsi="Times New Roman" w:cs="Times New Roman"/>
      <w:i/>
      <w:color w:val="000000"/>
    </w:rPr>
  </w:style>
  <w:style w:type="paragraph" w:styleId="Nadpis5">
    <w:name w:val="heading 5"/>
    <w:next w:val="Normlny"/>
    <w:link w:val="Nadpis5Char"/>
    <w:uiPriority w:val="9"/>
    <w:unhideWhenUsed/>
    <w:qFormat/>
    <w:pPr>
      <w:keepNext/>
      <w:keepLines/>
      <w:spacing w:after="157" w:line="259" w:lineRule="auto"/>
      <w:ind w:left="10" w:hanging="10"/>
      <w:outlineLvl w:val="4"/>
    </w:pPr>
    <w:rPr>
      <w:rFonts w:ascii="Times New Roman" w:eastAsia="Times New Roman" w:hAnsi="Times New Roman" w:cs="Times New Roman"/>
      <w:i/>
      <w:color w:val="000000"/>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5Char">
    <w:name w:val="Nadpis 5 Char"/>
    <w:link w:val="Nadpis5"/>
    <w:rPr>
      <w:rFonts w:ascii="Times New Roman" w:eastAsia="Times New Roman" w:hAnsi="Times New Roman" w:cs="Times New Roman"/>
      <w:i/>
      <w:color w:val="000000"/>
      <w:sz w:val="24"/>
    </w:rPr>
  </w:style>
  <w:style w:type="character" w:customStyle="1" w:styleId="Nadpis3Char">
    <w:name w:val="Nadpis 3 Char"/>
    <w:link w:val="Nadpis3"/>
    <w:rPr>
      <w:rFonts w:ascii="Times New Roman" w:eastAsia="Times New Roman" w:hAnsi="Times New Roman" w:cs="Times New Roman"/>
      <w:i/>
      <w:color w:val="000000"/>
      <w:sz w:val="24"/>
    </w:rPr>
  </w:style>
  <w:style w:type="character" w:customStyle="1" w:styleId="Nadpis4Char">
    <w:name w:val="Nadpis 4 Char"/>
    <w:link w:val="Nadpis4"/>
    <w:rPr>
      <w:rFonts w:ascii="Times New Roman" w:eastAsia="Times New Roman" w:hAnsi="Times New Roman" w:cs="Times New Roman"/>
      <w:i/>
      <w:color w:val="000000"/>
      <w:sz w:val="24"/>
    </w:rPr>
  </w:style>
  <w:style w:type="character" w:customStyle="1" w:styleId="Nadpis1Char">
    <w:name w:val="Nadpis 1 Char"/>
    <w:link w:val="Nadpis1"/>
    <w:rPr>
      <w:rFonts w:ascii="Times New Roman" w:eastAsia="Times New Roman" w:hAnsi="Times New Roman" w:cs="Times New Roman"/>
      <w:i/>
      <w:color w:val="000000"/>
      <w:sz w:val="24"/>
    </w:rPr>
  </w:style>
  <w:style w:type="character" w:customStyle="1" w:styleId="Nadpis2Char">
    <w:name w:val="Nadpis 2 Char"/>
    <w:link w:val="Nadpis2"/>
    <w:rPr>
      <w:rFonts w:ascii="Times New Roman" w:eastAsia="Times New Roman" w:hAnsi="Times New Roman" w:cs="Times New Roman"/>
      <w:i/>
      <w:color w:val="000000"/>
      <w:sz w:val="24"/>
    </w:rPr>
  </w:style>
  <w:style w:type="paragraph" w:styleId="Obsah1">
    <w:name w:val="toc 1"/>
    <w:hidden/>
    <w:uiPriority w:val="39"/>
    <w:pPr>
      <w:spacing w:after="98" w:line="259" w:lineRule="auto"/>
      <w:ind w:left="25" w:right="533" w:hanging="10"/>
      <w:jc w:val="both"/>
    </w:pPr>
    <w:rPr>
      <w:rFonts w:ascii="Times New Roman" w:eastAsia="Times New Roman" w:hAnsi="Times New Roman" w:cs="Times New Roman"/>
      <w:color w:val="000000"/>
    </w:rPr>
  </w:style>
  <w:style w:type="paragraph" w:styleId="Obsah2">
    <w:name w:val="toc 2"/>
    <w:hidden/>
    <w:uiPriority w:val="39"/>
    <w:pPr>
      <w:spacing w:after="97" w:line="259" w:lineRule="auto"/>
      <w:ind w:left="25" w:right="533" w:hanging="10"/>
      <w:jc w:val="both"/>
    </w:pPr>
    <w:rPr>
      <w:rFonts w:ascii="Times New Roman" w:eastAsia="Times New Roman" w:hAnsi="Times New Roman" w:cs="Times New Roman"/>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lavika">
    <w:name w:val="header"/>
    <w:basedOn w:val="Normlny"/>
    <w:link w:val="HlavikaChar"/>
    <w:uiPriority w:val="99"/>
    <w:unhideWhenUsed/>
    <w:rsid w:val="00053563"/>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53563"/>
    <w:rPr>
      <w:rFonts w:ascii="Times New Roman" w:eastAsia="Times New Roman" w:hAnsi="Times New Roman" w:cs="Times New Roman"/>
      <w:color w:val="000000"/>
      <w:lang w:val="sk" w:eastAsia="sk"/>
    </w:rPr>
  </w:style>
  <w:style w:type="paragraph" w:styleId="Pta">
    <w:name w:val="footer"/>
    <w:basedOn w:val="Normlny"/>
    <w:link w:val="PtaChar"/>
    <w:uiPriority w:val="99"/>
    <w:unhideWhenUsed/>
    <w:rsid w:val="00053563"/>
    <w:pPr>
      <w:tabs>
        <w:tab w:val="center" w:pos="4536"/>
        <w:tab w:val="right" w:pos="9072"/>
      </w:tabs>
      <w:spacing w:after="0" w:line="240" w:lineRule="auto"/>
    </w:pPr>
  </w:style>
  <w:style w:type="character" w:customStyle="1" w:styleId="PtaChar">
    <w:name w:val="Päta Char"/>
    <w:basedOn w:val="Predvolenpsmoodseku"/>
    <w:link w:val="Pta"/>
    <w:uiPriority w:val="99"/>
    <w:rsid w:val="00053563"/>
    <w:rPr>
      <w:rFonts w:ascii="Times New Roman" w:eastAsia="Times New Roman" w:hAnsi="Times New Roman" w:cs="Times New Roman"/>
      <w:color w:val="000000"/>
      <w:lang w:val="sk" w:eastAsia="sk"/>
    </w:rPr>
  </w:style>
  <w:style w:type="character" w:styleId="slostrany">
    <w:name w:val="page number"/>
    <w:basedOn w:val="Predvolenpsmoodseku"/>
    <w:uiPriority w:val="99"/>
    <w:semiHidden/>
    <w:unhideWhenUsed/>
    <w:rsid w:val="00053563"/>
  </w:style>
  <w:style w:type="paragraph" w:styleId="Normlnywebov">
    <w:name w:val="Normal (Web)"/>
    <w:basedOn w:val="Normlny"/>
    <w:uiPriority w:val="99"/>
    <w:unhideWhenUsed/>
    <w:rsid w:val="008515BF"/>
    <w:pPr>
      <w:spacing w:before="100" w:beforeAutospacing="1" w:after="100" w:afterAutospacing="1" w:line="240" w:lineRule="auto"/>
      <w:ind w:left="0" w:firstLine="0"/>
      <w:jc w:val="left"/>
    </w:pPr>
    <w:rPr>
      <w:color w:val="auto"/>
      <w:kern w:val="0"/>
      <w:lang w:val="sk-SK" w:eastAsia="sk-SK"/>
      <w14:ligatures w14:val="none"/>
    </w:rPr>
  </w:style>
  <w:style w:type="character" w:customStyle="1" w:styleId="apple-converted-space">
    <w:name w:val="apple-converted-space"/>
    <w:basedOn w:val="Predvolenpsmoodseku"/>
    <w:rsid w:val="008515BF"/>
  </w:style>
  <w:style w:type="character" w:styleId="Vrazn">
    <w:name w:val="Strong"/>
    <w:basedOn w:val="Predvolenpsmoodseku"/>
    <w:uiPriority w:val="22"/>
    <w:qFormat/>
    <w:rsid w:val="008515BF"/>
    <w:rPr>
      <w:b/>
      <w:bCs/>
    </w:rPr>
  </w:style>
  <w:style w:type="paragraph" w:styleId="Popis">
    <w:name w:val="caption"/>
    <w:basedOn w:val="Normlny"/>
    <w:next w:val="Normlny"/>
    <w:uiPriority w:val="35"/>
    <w:unhideWhenUsed/>
    <w:qFormat/>
    <w:rsid w:val="00DD59CE"/>
    <w:pPr>
      <w:spacing w:after="200" w:line="240" w:lineRule="auto"/>
    </w:pPr>
    <w:rPr>
      <w:i/>
      <w:iCs/>
      <w:color w:val="0E2841" w:themeColor="text2"/>
      <w:sz w:val="18"/>
      <w:szCs w:val="18"/>
    </w:rPr>
  </w:style>
  <w:style w:type="character" w:styleId="Zvraznenie">
    <w:name w:val="Emphasis"/>
    <w:basedOn w:val="Predvolenpsmoodseku"/>
    <w:uiPriority w:val="20"/>
    <w:qFormat/>
    <w:rsid w:val="0016016F"/>
    <w:rPr>
      <w:i/>
      <w:iCs/>
    </w:rPr>
  </w:style>
  <w:style w:type="character" w:styleId="Hypertextovprepojenie">
    <w:name w:val="Hyperlink"/>
    <w:basedOn w:val="Predvolenpsmoodseku"/>
    <w:uiPriority w:val="99"/>
    <w:unhideWhenUsed/>
    <w:rsid w:val="001D71A7"/>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jpg"/><Relationship Id="rId16" Type="http://schemas.openxmlformats.org/officeDocument/2006/relationships/image" Target="media/image9.jpg"/><Relationship Id="rId11" Type="http://schemas.openxmlformats.org/officeDocument/2006/relationships/image" Target="media/image5.jpe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header" Target="header1.xml"/><Relationship Id="rId5" Type="http://schemas.openxmlformats.org/officeDocument/2006/relationships/footnotes" Target="footnotes.xml"/><Relationship Id="rId90" Type="http://schemas.openxmlformats.org/officeDocument/2006/relationships/image" Target="media/image83.jpg"/><Relationship Id="rId95" Type="http://schemas.openxmlformats.org/officeDocument/2006/relationships/image" Target="media/image88.jp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6.jpeg"/><Relationship Id="rId17" Type="http://schemas.openxmlformats.org/officeDocument/2006/relationships/image" Target="media/image10.jp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footer" Target="footer2.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png"/><Relationship Id="rId91" Type="http://schemas.openxmlformats.org/officeDocument/2006/relationships/image" Target="media/image84.jpg"/><Relationship Id="rId96" Type="http://schemas.openxmlformats.org/officeDocument/2006/relationships/image" Target="media/image89.jp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4.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jpg"/><Relationship Id="rId99" Type="http://schemas.openxmlformats.org/officeDocument/2006/relationships/image" Target="media/image92.jpg"/><Relationship Id="rId101" Type="http://schemas.openxmlformats.org/officeDocument/2006/relationships/image" Target="media/image94.jpg"/><Relationship Id="rId4" Type="http://schemas.openxmlformats.org/officeDocument/2006/relationships/webSettings" Target="webSettings.xml"/><Relationship Id="rId9" Type="http://schemas.openxmlformats.org/officeDocument/2006/relationships/image" Target="media/image3.jpg"/><Relationship Id="rId13" Type="http://schemas.openxmlformats.org/officeDocument/2006/relationships/footer" Target="footer1.xml"/><Relationship Id="rId18" Type="http://schemas.openxmlformats.org/officeDocument/2006/relationships/image" Target="media/image11.jp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jpg"/><Relationship Id="rId104"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64.png"/><Relationship Id="rId92" Type="http://schemas.openxmlformats.org/officeDocument/2006/relationships/image" Target="media/image85.jpg"/><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image" Target="media/image7.jp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jpg"/><Relationship Id="rId105" Type="http://schemas.openxmlformats.org/officeDocument/2006/relationships/theme" Target="theme/theme1.xml"/><Relationship Id="rId8" Type="http://schemas.openxmlformats.org/officeDocument/2006/relationships/image" Target="media/image2.jp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jpg"/><Relationship Id="rId98" Type="http://schemas.openxmlformats.org/officeDocument/2006/relationships/image" Target="media/image91.jpg"/><Relationship Id="rId3" Type="http://schemas.openxmlformats.org/officeDocument/2006/relationships/settings" Target="setting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7259</Words>
  <Characters>49147</Characters>
  <Application>Microsoft Office Word</Application>
  <DocSecurity>0</DocSecurity>
  <Lines>1142</Lines>
  <Paragraphs>569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PC2</dc:creator>
  <cp:keywords/>
  <cp:lastModifiedBy>Zuzana Havírová</cp:lastModifiedBy>
  <cp:revision>3</cp:revision>
  <cp:lastPrinted>2026-02-09T14:14:00Z</cp:lastPrinted>
  <dcterms:created xsi:type="dcterms:W3CDTF">2026-02-09T14:14:00Z</dcterms:created>
  <dcterms:modified xsi:type="dcterms:W3CDTF">2026-02-09T14:14:00Z</dcterms:modified>
</cp:coreProperties>
</file>